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68CB" w14:textId="64138F87" w:rsidR="009105BC" w:rsidRDefault="00134F2A" w:rsidP="009105BC">
      <w:pPr>
        <w:jc w:val="center"/>
        <w:rPr>
          <w:b/>
          <w:bCs/>
        </w:rPr>
      </w:pPr>
      <w:r>
        <w:rPr>
          <w:b/>
          <w:bCs/>
        </w:rPr>
        <w:t>Practice Exam</w:t>
      </w:r>
      <w:r w:rsidR="009105BC">
        <w:rPr>
          <w:b/>
          <w:bCs/>
        </w:rPr>
        <w:t xml:space="preserve"> </w:t>
      </w:r>
      <w:r w:rsidR="009105BC" w:rsidRPr="009105BC">
        <w:rPr>
          <w:b/>
          <w:bCs/>
        </w:rPr>
        <w:t>Macro 2</w:t>
      </w:r>
    </w:p>
    <w:p w14:paraId="4FC45ED6" w14:textId="3331DDE9" w:rsidR="009105BC" w:rsidRPr="009105BC" w:rsidRDefault="007A4A96" w:rsidP="009105BC">
      <w:pPr>
        <w:jc w:val="center"/>
        <w:rPr>
          <w:b/>
          <w:bCs/>
        </w:rPr>
      </w:pPr>
      <w:r>
        <w:rPr>
          <w:b/>
          <w:bCs/>
        </w:rPr>
        <w:t>Gr</w:t>
      </w:r>
      <w:r w:rsidR="00134F2A">
        <w:rPr>
          <w:b/>
          <w:bCs/>
        </w:rPr>
        <w:t>oup</w:t>
      </w:r>
      <w:r>
        <w:rPr>
          <w:b/>
          <w:bCs/>
        </w:rPr>
        <w:t xml:space="preserve"> 1</w:t>
      </w:r>
    </w:p>
    <w:p w14:paraId="26EA9D25" w14:textId="79CCBEBA" w:rsidR="00134F2A" w:rsidRDefault="00134F2A" w:rsidP="00134F2A">
      <w:pPr>
        <w:pStyle w:val="ListParagraph"/>
        <w:numPr>
          <w:ilvl w:val="0"/>
          <w:numId w:val="1"/>
        </w:numPr>
        <w:rPr>
          <w:lang w:val="en-GB"/>
        </w:rPr>
      </w:pPr>
      <w:r w:rsidRPr="002F56A7">
        <w:rPr>
          <w:lang w:val="en-GB"/>
        </w:rPr>
        <w:t xml:space="preserve">Consider an economy whose GDP per capita grows at 3.5% per year. If this growth is maintained </w:t>
      </w:r>
      <w:proofErr w:type="spellStart"/>
      <w:r>
        <w:t>i</w:t>
      </w:r>
      <w:r w:rsidRPr="002F56A7">
        <w:rPr>
          <w:lang w:val="en-GB"/>
        </w:rPr>
        <w:t>n</w:t>
      </w:r>
      <w:proofErr w:type="spellEnd"/>
      <w:r w:rsidRPr="002F56A7">
        <w:rPr>
          <w:lang w:val="en-GB"/>
        </w:rPr>
        <w:t xml:space="preserve"> the future, how many years will it take for its GDP per capita to triple?</w:t>
      </w:r>
    </w:p>
    <w:p w14:paraId="7CA7D635" w14:textId="77777777" w:rsidR="002F56A7" w:rsidRDefault="002F56A7" w:rsidP="002F56A7">
      <w:pPr>
        <w:pStyle w:val="ListParagraph"/>
        <w:rPr>
          <w:b/>
          <w:bCs/>
        </w:rPr>
      </w:pPr>
      <w:r>
        <w:rPr>
          <w:b/>
          <w:bCs/>
        </w:rPr>
        <w:t>X.1,035</w:t>
      </w:r>
      <w:r>
        <w:rPr>
          <w:b/>
          <w:bCs/>
          <w:vertAlign w:val="superscript"/>
        </w:rPr>
        <w:t>t</w:t>
      </w:r>
      <w:r>
        <w:rPr>
          <w:b/>
          <w:bCs/>
        </w:rPr>
        <w:t xml:space="preserve"> = 3X</w:t>
      </w:r>
    </w:p>
    <w:p w14:paraId="4DD19FA5" w14:textId="77777777" w:rsidR="002F56A7" w:rsidRDefault="002F56A7" w:rsidP="002F56A7">
      <w:pPr>
        <w:pStyle w:val="ListParagraph"/>
        <w:rPr>
          <w:b/>
          <w:bCs/>
        </w:rPr>
      </w:pPr>
      <w:r>
        <w:rPr>
          <w:b/>
          <w:bCs/>
        </w:rPr>
        <w:t>1,035</w:t>
      </w:r>
      <w:r>
        <w:rPr>
          <w:b/>
          <w:bCs/>
          <w:vertAlign w:val="superscript"/>
        </w:rPr>
        <w:t>t</w:t>
      </w:r>
      <w:r>
        <w:rPr>
          <w:b/>
          <w:bCs/>
        </w:rPr>
        <w:t xml:space="preserve"> = 3X/X</w:t>
      </w:r>
    </w:p>
    <w:p w14:paraId="7DE66876" w14:textId="77777777" w:rsidR="002F56A7" w:rsidRDefault="002F56A7" w:rsidP="002F56A7">
      <w:pPr>
        <w:pStyle w:val="ListParagraph"/>
        <w:rPr>
          <w:b/>
          <w:bCs/>
        </w:rPr>
      </w:pPr>
      <w:r>
        <w:rPr>
          <w:b/>
          <w:bCs/>
        </w:rPr>
        <w:t>1,035</w:t>
      </w:r>
      <w:r>
        <w:rPr>
          <w:b/>
          <w:bCs/>
          <w:vertAlign w:val="superscript"/>
        </w:rPr>
        <w:t>t</w:t>
      </w:r>
      <w:r>
        <w:rPr>
          <w:b/>
          <w:bCs/>
        </w:rPr>
        <w:t xml:space="preserve"> = 3</w:t>
      </w:r>
    </w:p>
    <w:p w14:paraId="0B4269D0" w14:textId="77777777" w:rsidR="002F56A7" w:rsidRDefault="002F56A7" w:rsidP="002F56A7">
      <w:pPr>
        <w:pStyle w:val="ListParagraph"/>
        <w:rPr>
          <w:b/>
          <w:bCs/>
        </w:rPr>
      </w:pPr>
      <w:proofErr w:type="spellStart"/>
      <w:proofErr w:type="gramStart"/>
      <w:r>
        <w:rPr>
          <w:b/>
          <w:bCs/>
        </w:rPr>
        <w:t>t.ln</w:t>
      </w:r>
      <w:proofErr w:type="spellEnd"/>
      <w:proofErr w:type="gramEnd"/>
      <w:r>
        <w:rPr>
          <w:b/>
          <w:bCs/>
        </w:rPr>
        <w:t>(1,035)=ln(3)</w:t>
      </w:r>
    </w:p>
    <w:p w14:paraId="0DE1F641" w14:textId="77777777" w:rsidR="002F56A7" w:rsidRPr="002F56A7" w:rsidRDefault="002F56A7" w:rsidP="002F56A7">
      <w:pPr>
        <w:pStyle w:val="ListParagraph"/>
        <w:rPr>
          <w:b/>
          <w:bCs/>
          <w:lang w:val="pt-PT"/>
        </w:rPr>
      </w:pPr>
      <w:r w:rsidRPr="002F56A7">
        <w:rPr>
          <w:b/>
          <w:bCs/>
          <w:lang w:val="pt-PT"/>
        </w:rPr>
        <w:t>t=</w:t>
      </w:r>
      <w:proofErr w:type="spellStart"/>
      <w:r w:rsidRPr="002F56A7">
        <w:rPr>
          <w:b/>
          <w:bCs/>
          <w:lang w:val="pt-PT"/>
        </w:rPr>
        <w:t>ln</w:t>
      </w:r>
      <w:proofErr w:type="spellEnd"/>
      <w:r w:rsidRPr="002F56A7">
        <w:rPr>
          <w:b/>
          <w:bCs/>
          <w:lang w:val="pt-PT"/>
        </w:rPr>
        <w:t>(</w:t>
      </w:r>
      <w:proofErr w:type="gramStart"/>
      <w:r w:rsidRPr="002F56A7">
        <w:rPr>
          <w:b/>
          <w:bCs/>
          <w:lang w:val="pt-PT"/>
        </w:rPr>
        <w:t>3)/</w:t>
      </w:r>
      <w:proofErr w:type="spellStart"/>
      <w:proofErr w:type="gramEnd"/>
      <w:r w:rsidRPr="002F56A7">
        <w:rPr>
          <w:b/>
          <w:bCs/>
          <w:lang w:val="pt-PT"/>
        </w:rPr>
        <w:t>ln</w:t>
      </w:r>
      <w:proofErr w:type="spellEnd"/>
      <w:r w:rsidRPr="002F56A7">
        <w:rPr>
          <w:b/>
          <w:bCs/>
          <w:lang w:val="pt-PT"/>
        </w:rPr>
        <w:t>(1,035)=31,9=32~</w:t>
      </w:r>
    </w:p>
    <w:p w14:paraId="30B0DD1A" w14:textId="4EB36F68" w:rsidR="002F56A7" w:rsidRPr="002F56A7" w:rsidRDefault="002F56A7" w:rsidP="002F56A7">
      <w:pPr>
        <w:pStyle w:val="ListParagraph"/>
        <w:rPr>
          <w:b/>
          <w:bCs/>
          <w:lang w:val="pt-PT"/>
        </w:rPr>
      </w:pPr>
      <w:proofErr w:type="spellStart"/>
      <w:r>
        <w:rPr>
          <w:b/>
          <w:bCs/>
          <w:lang w:val="pt-PT"/>
        </w:rPr>
        <w:t>It</w:t>
      </w:r>
      <w:proofErr w:type="spellEnd"/>
      <w:r>
        <w:rPr>
          <w:b/>
          <w:bCs/>
          <w:lang w:val="pt-PT"/>
        </w:rPr>
        <w:t xml:space="preserve"> </w:t>
      </w:r>
      <w:proofErr w:type="spellStart"/>
      <w:r>
        <w:rPr>
          <w:b/>
          <w:bCs/>
          <w:lang w:val="pt-PT"/>
        </w:rPr>
        <w:t>will</w:t>
      </w:r>
      <w:proofErr w:type="spellEnd"/>
      <w:r>
        <w:rPr>
          <w:b/>
          <w:bCs/>
          <w:lang w:val="pt-PT"/>
        </w:rPr>
        <w:t xml:space="preserve"> take 32 </w:t>
      </w:r>
      <w:proofErr w:type="spellStart"/>
      <w:proofErr w:type="gramStart"/>
      <w:r>
        <w:rPr>
          <w:b/>
          <w:bCs/>
          <w:lang w:val="pt-PT"/>
        </w:rPr>
        <w:t>years</w:t>
      </w:r>
      <w:proofErr w:type="spellEnd"/>
      <w:r>
        <w:rPr>
          <w:b/>
          <w:bCs/>
          <w:lang w:val="pt-PT"/>
        </w:rPr>
        <w:t>.</w:t>
      </w:r>
      <w:r w:rsidRPr="002F56A7">
        <w:rPr>
          <w:b/>
          <w:bCs/>
          <w:lang w:val="pt-PT"/>
        </w:rPr>
        <w:t>.</w:t>
      </w:r>
      <w:proofErr w:type="gramEnd"/>
    </w:p>
    <w:p w14:paraId="1F69CC75" w14:textId="77777777" w:rsidR="002F56A7" w:rsidRPr="002F56A7" w:rsidRDefault="002F56A7" w:rsidP="002F56A7">
      <w:pPr>
        <w:rPr>
          <w:lang w:val="pt-PT"/>
        </w:rPr>
      </w:pPr>
    </w:p>
    <w:p w14:paraId="10F10C33" w14:textId="77777777" w:rsidR="007A4A96" w:rsidRPr="002F56A7" w:rsidRDefault="007A4A96" w:rsidP="007A4A96">
      <w:pPr>
        <w:pStyle w:val="ListParagraph"/>
        <w:rPr>
          <w:lang w:val="pt-PT"/>
        </w:rPr>
      </w:pPr>
    </w:p>
    <w:p w14:paraId="0EEAD207" w14:textId="489C81C4" w:rsidR="00134F2A" w:rsidRDefault="00134F2A" w:rsidP="00134F2A">
      <w:pPr>
        <w:pStyle w:val="ListParagraph"/>
        <w:numPr>
          <w:ilvl w:val="0"/>
          <w:numId w:val="1"/>
        </w:numPr>
        <w:rPr>
          <w:lang w:val="en-GB"/>
        </w:rPr>
      </w:pPr>
      <w:r w:rsidRPr="002F56A7">
        <w:rPr>
          <w:lang w:val="en-GB"/>
        </w:rPr>
        <w:t>Consider an economy that behaves according to the assumptions of the Harrod-Domar model. We also know that the productivity of physical capital equals 0.25; the depreciation rate is 2%/year; and the investment rate is 20%. If the level of output in this economy in 2022 equalled 100 billion monetary units, estimate its output will be in 2030.</w:t>
      </w:r>
    </w:p>
    <w:p w14:paraId="7AC34DDE" w14:textId="77777777" w:rsidR="002F56A7" w:rsidRPr="002F56A7" w:rsidRDefault="002F56A7" w:rsidP="002F56A7">
      <w:pPr>
        <w:ind w:firstLine="720"/>
        <w:rPr>
          <w:b/>
          <w:bCs/>
          <w:lang w:val="en-GB"/>
        </w:rPr>
      </w:pPr>
      <w:proofErr w:type="spellStart"/>
      <w:r w:rsidRPr="002F56A7">
        <w:rPr>
          <w:b/>
          <w:bCs/>
          <w:lang w:val="en-GB"/>
        </w:rPr>
        <w:t>gw</w:t>
      </w:r>
      <w:proofErr w:type="spellEnd"/>
      <w:r w:rsidRPr="002F56A7">
        <w:rPr>
          <w:b/>
          <w:bCs/>
          <w:lang w:val="en-GB"/>
        </w:rPr>
        <w:t xml:space="preserve"> = s/v-</w:t>
      </w:r>
      <w:proofErr w:type="gramStart"/>
      <w:r w:rsidRPr="002F56A7">
        <w:rPr>
          <w:b/>
          <w:bCs/>
          <w:lang w:val="en-GB"/>
        </w:rPr>
        <w:t>d ;</w:t>
      </w:r>
      <w:proofErr w:type="gramEnd"/>
      <w:r w:rsidRPr="002F56A7">
        <w:rPr>
          <w:b/>
          <w:bCs/>
          <w:lang w:val="en-GB"/>
        </w:rPr>
        <w:t xml:space="preserve"> v=1/0,25=4</w:t>
      </w:r>
    </w:p>
    <w:p w14:paraId="318F3349" w14:textId="77777777" w:rsidR="002F56A7" w:rsidRPr="002F56A7" w:rsidRDefault="002F56A7" w:rsidP="002F56A7">
      <w:pPr>
        <w:ind w:firstLine="720"/>
        <w:rPr>
          <w:b/>
          <w:bCs/>
          <w:lang w:val="en-GB"/>
        </w:rPr>
      </w:pPr>
      <w:proofErr w:type="spellStart"/>
      <w:r w:rsidRPr="002F56A7">
        <w:rPr>
          <w:b/>
          <w:bCs/>
          <w:lang w:val="en-GB"/>
        </w:rPr>
        <w:t>gw</w:t>
      </w:r>
      <w:proofErr w:type="spellEnd"/>
      <w:r w:rsidRPr="002F56A7">
        <w:rPr>
          <w:b/>
          <w:bCs/>
          <w:lang w:val="en-GB"/>
        </w:rPr>
        <w:t>=0,2/4-0,02=0,03</w:t>
      </w:r>
    </w:p>
    <w:p w14:paraId="5DAF5840" w14:textId="77777777" w:rsidR="002F56A7" w:rsidRPr="002F56A7" w:rsidRDefault="002F56A7" w:rsidP="002F56A7">
      <w:pPr>
        <w:ind w:firstLine="720"/>
        <w:rPr>
          <w:b/>
          <w:bCs/>
          <w:lang w:val="en-GB"/>
        </w:rPr>
      </w:pPr>
      <w:r w:rsidRPr="002F56A7">
        <w:rPr>
          <w:b/>
          <w:bCs/>
          <w:lang w:val="en-GB"/>
        </w:rPr>
        <w:t>Y(</w:t>
      </w:r>
      <w:proofErr w:type="gramStart"/>
      <w:r w:rsidRPr="002F56A7">
        <w:rPr>
          <w:b/>
          <w:bCs/>
          <w:lang w:val="en-GB"/>
        </w:rPr>
        <w:t>2030)=</w:t>
      </w:r>
      <w:proofErr w:type="gramEnd"/>
      <w:r w:rsidRPr="002F56A7">
        <w:rPr>
          <w:b/>
          <w:bCs/>
          <w:lang w:val="en-GB"/>
        </w:rPr>
        <w:t>Y(2022)*(1,03)</w:t>
      </w:r>
      <w:r w:rsidRPr="002F56A7">
        <w:rPr>
          <w:b/>
          <w:bCs/>
          <w:vertAlign w:val="superscript"/>
          <w:lang w:val="en-GB"/>
        </w:rPr>
        <w:t>8</w:t>
      </w:r>
      <w:r w:rsidRPr="002F56A7">
        <w:rPr>
          <w:b/>
          <w:bCs/>
          <w:lang w:val="en-GB"/>
        </w:rPr>
        <w:t>= 100*(1,03)</w:t>
      </w:r>
      <w:r w:rsidRPr="002F56A7">
        <w:rPr>
          <w:b/>
          <w:bCs/>
          <w:vertAlign w:val="superscript"/>
          <w:lang w:val="en-GB"/>
        </w:rPr>
        <w:t>8</w:t>
      </w:r>
      <w:r w:rsidRPr="002F56A7">
        <w:rPr>
          <w:b/>
          <w:bCs/>
          <w:lang w:val="en-GB"/>
        </w:rPr>
        <w:t xml:space="preserve">=126,7~ </w:t>
      </w:r>
    </w:p>
    <w:p w14:paraId="2AD97C33" w14:textId="5E0B1C11" w:rsidR="002F56A7" w:rsidRPr="002F56A7" w:rsidRDefault="002F56A7" w:rsidP="002F56A7">
      <w:pPr>
        <w:ind w:firstLine="720"/>
        <w:rPr>
          <w:b/>
          <w:bCs/>
          <w:lang w:val="en-GB"/>
        </w:rPr>
      </w:pPr>
      <w:r w:rsidRPr="002F56A7">
        <w:rPr>
          <w:b/>
          <w:bCs/>
          <w:lang w:val="en-GB"/>
        </w:rPr>
        <w:t xml:space="preserve">In 20230, the output of this economy will be equivalent to approximately </w:t>
      </w:r>
      <w:r w:rsidRPr="002F56A7">
        <w:rPr>
          <w:b/>
          <w:bCs/>
          <w:lang w:val="en-GB"/>
        </w:rPr>
        <w:t xml:space="preserve">127 </w:t>
      </w:r>
      <w:r w:rsidRPr="002F56A7">
        <w:rPr>
          <w:b/>
          <w:bCs/>
          <w:lang w:val="en-GB"/>
        </w:rPr>
        <w:t>b</w:t>
      </w:r>
      <w:r>
        <w:rPr>
          <w:b/>
          <w:bCs/>
          <w:lang w:val="en-GB"/>
        </w:rPr>
        <w:t>illion</w:t>
      </w:r>
      <w:r w:rsidRPr="002F56A7">
        <w:rPr>
          <w:b/>
          <w:bCs/>
          <w:lang w:val="en-GB"/>
        </w:rPr>
        <w:t xml:space="preserve"> </w:t>
      </w:r>
      <w:proofErr w:type="spellStart"/>
      <w:r w:rsidRPr="002F56A7">
        <w:rPr>
          <w:b/>
          <w:bCs/>
          <w:lang w:val="en-GB"/>
        </w:rPr>
        <w:t>m.</w:t>
      </w:r>
      <w:r>
        <w:rPr>
          <w:b/>
          <w:bCs/>
          <w:lang w:val="en-GB"/>
        </w:rPr>
        <w:t>u</w:t>
      </w:r>
      <w:proofErr w:type="spellEnd"/>
      <w:r>
        <w:rPr>
          <w:b/>
          <w:bCs/>
          <w:lang w:val="en-GB"/>
        </w:rPr>
        <w:t>,</w:t>
      </w:r>
    </w:p>
    <w:p w14:paraId="4254F919" w14:textId="77777777" w:rsidR="002F56A7" w:rsidRPr="002F56A7" w:rsidRDefault="002F56A7" w:rsidP="002F56A7">
      <w:pPr>
        <w:rPr>
          <w:lang w:val="en-GB"/>
        </w:rPr>
      </w:pPr>
    </w:p>
    <w:p w14:paraId="45D4A124" w14:textId="300D235C" w:rsidR="007A4A96" w:rsidRPr="002F56A7" w:rsidRDefault="007A4A96" w:rsidP="00913BBB">
      <w:pPr>
        <w:shd w:val="clear" w:color="auto" w:fill="F8F9FA"/>
        <w:spacing w:after="0" w:line="240" w:lineRule="auto"/>
        <w:rPr>
          <w:noProof/>
          <w:lang w:val="en-GB"/>
        </w:rPr>
      </w:pPr>
    </w:p>
    <w:p w14:paraId="6EF8B238" w14:textId="77777777" w:rsidR="00913BBB" w:rsidRPr="002F56A7" w:rsidRDefault="00913BBB" w:rsidP="00913BBB">
      <w:pPr>
        <w:shd w:val="clear" w:color="auto" w:fill="F8F9FA"/>
        <w:spacing w:after="0" w:line="240" w:lineRule="auto"/>
        <w:rPr>
          <w:rFonts w:ascii="Arial" w:eastAsia="Times New Roman" w:hAnsi="Arial" w:cs="Arial"/>
          <w:i/>
          <w:iCs/>
          <w:color w:val="202124"/>
          <w:sz w:val="18"/>
          <w:szCs w:val="18"/>
          <w:lang w:val="en-GB"/>
        </w:rPr>
      </w:pPr>
    </w:p>
    <w:p w14:paraId="233BBD29" w14:textId="205CF869" w:rsidR="007A4A96" w:rsidRPr="007A4A96" w:rsidRDefault="007A4A96" w:rsidP="007A4A96">
      <w:pPr>
        <w:jc w:val="center"/>
        <w:rPr>
          <w:b/>
          <w:bCs/>
        </w:rPr>
      </w:pPr>
      <w:r>
        <w:rPr>
          <w:b/>
          <w:bCs/>
        </w:rPr>
        <w:t>Gr</w:t>
      </w:r>
      <w:r w:rsidR="00134F2A">
        <w:rPr>
          <w:b/>
          <w:bCs/>
        </w:rPr>
        <w:t>oup</w:t>
      </w:r>
      <w:r>
        <w:rPr>
          <w:b/>
          <w:bCs/>
        </w:rPr>
        <w:t xml:space="preserve"> 2</w:t>
      </w:r>
    </w:p>
    <w:p w14:paraId="2D74C1D1" w14:textId="77777777" w:rsidR="009105BC" w:rsidRPr="00EA5FC9" w:rsidRDefault="009105BC" w:rsidP="009105BC">
      <w:pPr>
        <w:pStyle w:val="ListParagraph"/>
        <w:rPr>
          <w:b/>
          <w:bCs/>
          <w:lang w:val="pt-PT"/>
        </w:rPr>
      </w:pPr>
    </w:p>
    <w:p w14:paraId="733C4A7C" w14:textId="79326371" w:rsidR="009105BC" w:rsidRPr="002F56A7" w:rsidRDefault="009105BC" w:rsidP="009105BC">
      <w:pPr>
        <w:pStyle w:val="ListParagraph"/>
        <w:numPr>
          <w:ilvl w:val="0"/>
          <w:numId w:val="1"/>
        </w:numPr>
        <w:rPr>
          <w:lang w:val="en-GB"/>
        </w:rPr>
      </w:pPr>
      <w:r w:rsidRPr="002F56A7">
        <w:rPr>
          <w:lang w:val="en-GB"/>
        </w:rPr>
        <w:t>Consider</w:t>
      </w:r>
      <w:r w:rsidR="00134F2A" w:rsidRPr="002F56A7">
        <w:rPr>
          <w:lang w:val="en-GB"/>
        </w:rPr>
        <w:t xml:space="preserve"> an economy described by the following </w:t>
      </w:r>
      <w:r w:rsidRPr="002F56A7">
        <w:rPr>
          <w:lang w:val="en-GB"/>
        </w:rPr>
        <w:t>Cobb-Douglas</w:t>
      </w:r>
      <w:r w:rsidR="00134F2A" w:rsidRPr="002F56A7">
        <w:rPr>
          <w:lang w:val="en-GB"/>
        </w:rPr>
        <w:t xml:space="preserve"> production function</w:t>
      </w:r>
      <w:r w:rsidRPr="002F56A7">
        <w:rPr>
          <w:lang w:val="en-GB"/>
        </w:rPr>
        <w:t xml:space="preserve">: </w:t>
      </w:r>
    </w:p>
    <w:p w14:paraId="6B0275E6" w14:textId="77777777" w:rsidR="009105BC" w:rsidRPr="002F56A7" w:rsidRDefault="009105BC" w:rsidP="009105BC">
      <w:pPr>
        <w:jc w:val="center"/>
        <w:rPr>
          <w:vertAlign w:val="superscript"/>
          <w:lang w:val="en-GB"/>
        </w:rPr>
      </w:pPr>
      <w:proofErr w:type="spellStart"/>
      <w:r w:rsidRPr="002F56A7">
        <w:rPr>
          <w:lang w:val="en-GB"/>
        </w:rPr>
        <w:t>Yt</w:t>
      </w:r>
      <w:proofErr w:type="spellEnd"/>
      <w:r w:rsidRPr="002F56A7">
        <w:rPr>
          <w:lang w:val="en-GB"/>
        </w:rPr>
        <w:t xml:space="preserve"> = </w:t>
      </w:r>
      <w:proofErr w:type="gramStart"/>
      <w:r w:rsidRPr="002F56A7">
        <w:rPr>
          <w:lang w:val="en-GB"/>
        </w:rPr>
        <w:t>At.Kt</w:t>
      </w:r>
      <w:proofErr w:type="gramEnd"/>
      <w:r w:rsidRPr="002F56A7">
        <w:rPr>
          <w:rFonts w:cstheme="minorHAnsi"/>
          <w:vertAlign w:val="superscript"/>
          <w:lang w:val="en-GB"/>
        </w:rPr>
        <w:t>0,4</w:t>
      </w:r>
      <w:r w:rsidRPr="002F56A7">
        <w:rPr>
          <w:lang w:val="en-GB"/>
        </w:rPr>
        <w:t>.Lt</w:t>
      </w:r>
      <w:r w:rsidRPr="002F56A7">
        <w:rPr>
          <w:rFonts w:cstheme="minorHAnsi"/>
          <w:vertAlign w:val="superscript"/>
          <w:lang w:val="en-GB"/>
        </w:rPr>
        <w:t>0,6</w:t>
      </w:r>
    </w:p>
    <w:p w14:paraId="37093AAD" w14:textId="10251ECF" w:rsidR="007A4A96" w:rsidRPr="002F56A7" w:rsidRDefault="009105BC" w:rsidP="007A4A96">
      <w:pPr>
        <w:pStyle w:val="ListParagraph"/>
        <w:rPr>
          <w:lang w:val="en-GB"/>
        </w:rPr>
      </w:pPr>
      <w:r w:rsidRPr="002F56A7">
        <w:rPr>
          <w:lang w:val="en-GB"/>
        </w:rPr>
        <w:t xml:space="preserve">, </w:t>
      </w:r>
      <w:r w:rsidR="00134F2A" w:rsidRPr="002F56A7">
        <w:rPr>
          <w:lang w:val="en-GB"/>
        </w:rPr>
        <w:t xml:space="preserve">where </w:t>
      </w:r>
      <w:proofErr w:type="spellStart"/>
      <w:r w:rsidR="00134F2A" w:rsidRPr="002F56A7">
        <w:rPr>
          <w:lang w:val="en-GB"/>
        </w:rPr>
        <w:t>Yt</w:t>
      </w:r>
      <w:proofErr w:type="spellEnd"/>
      <w:r w:rsidR="00134F2A" w:rsidRPr="002F56A7">
        <w:rPr>
          <w:lang w:val="en-GB"/>
        </w:rPr>
        <w:t xml:space="preserve"> represents output, </w:t>
      </w:r>
      <w:proofErr w:type="gramStart"/>
      <w:r w:rsidR="00134F2A" w:rsidRPr="002F56A7">
        <w:rPr>
          <w:lang w:val="en-GB"/>
        </w:rPr>
        <w:t>At</w:t>
      </w:r>
      <w:proofErr w:type="gramEnd"/>
      <w:r w:rsidR="00134F2A" w:rsidRPr="002F56A7">
        <w:rPr>
          <w:lang w:val="en-GB"/>
        </w:rPr>
        <w:t xml:space="preserve"> represents total factor productivity, Kt represents the physical capital stock, and Lt </w:t>
      </w:r>
      <w:proofErr w:type="spellStart"/>
      <w:r w:rsidR="00134F2A" w:rsidRPr="002F56A7">
        <w:rPr>
          <w:lang w:val="en-GB"/>
        </w:rPr>
        <w:t>repreesents</w:t>
      </w:r>
      <w:proofErr w:type="spellEnd"/>
      <w:r w:rsidR="00134F2A" w:rsidRPr="002F56A7">
        <w:rPr>
          <w:lang w:val="en-GB"/>
        </w:rPr>
        <w:t xml:space="preserve"> the total employed population. Knowing that, </w:t>
      </w:r>
      <w:proofErr w:type="gramStart"/>
      <w:r w:rsidR="00134F2A" w:rsidRPr="002F56A7">
        <w:rPr>
          <w:lang w:val="en-GB"/>
        </w:rPr>
        <w:t>in a given year</w:t>
      </w:r>
      <w:proofErr w:type="gramEnd"/>
      <w:r w:rsidR="00134F2A" w:rsidRPr="002F56A7">
        <w:rPr>
          <w:lang w:val="en-GB"/>
        </w:rPr>
        <w:t xml:space="preserve">, the physical capital stock grew by 2%, the employed population increased by 1% and the average </w:t>
      </w:r>
      <w:proofErr w:type="spellStart"/>
      <w:r w:rsidR="00134F2A" w:rsidRPr="002F56A7">
        <w:rPr>
          <w:lang w:val="en-GB"/>
        </w:rPr>
        <w:t>labor</w:t>
      </w:r>
      <w:proofErr w:type="spellEnd"/>
      <w:r w:rsidR="00134F2A" w:rsidRPr="002F56A7">
        <w:rPr>
          <w:lang w:val="en-GB"/>
        </w:rPr>
        <w:t xml:space="preserve"> productivity increased by 3%, calculate how much the total factor productivity varied in that year. Discuss your finding and explain what is meant by total factor productivity.</w:t>
      </w:r>
    </w:p>
    <w:p w14:paraId="26BD5DAB" w14:textId="77777777" w:rsidR="002F56A7" w:rsidRPr="002F56A7" w:rsidRDefault="002F56A7" w:rsidP="007A4A96">
      <w:pPr>
        <w:pStyle w:val="ListParagraph"/>
        <w:rPr>
          <w:lang w:val="en-GB"/>
        </w:rPr>
      </w:pPr>
    </w:p>
    <w:p w14:paraId="47CF3C2E" w14:textId="77777777" w:rsidR="002F56A7" w:rsidRPr="002F56A7" w:rsidRDefault="002F56A7" w:rsidP="007A4A96">
      <w:pPr>
        <w:pStyle w:val="ListParagraph"/>
        <w:rPr>
          <w:lang w:val="en-GB"/>
        </w:rPr>
      </w:pPr>
    </w:p>
    <w:p w14:paraId="49B1EE1A" w14:textId="77777777" w:rsidR="002F56A7" w:rsidRPr="00EA5FC9" w:rsidRDefault="002F56A7" w:rsidP="002F56A7">
      <w:pPr>
        <w:pStyle w:val="ListParagraph"/>
        <w:rPr>
          <w:b/>
          <w:bCs/>
          <w:lang w:val="pt-PT"/>
        </w:rPr>
      </w:pPr>
      <w:r w:rsidRPr="00EA5FC9">
        <w:rPr>
          <w:b/>
          <w:bCs/>
          <w:lang w:val="pt-PT"/>
        </w:rPr>
        <w:t>r(Y)=r(A)+0,4r(K)+0,6r(L)</w:t>
      </w:r>
    </w:p>
    <w:p w14:paraId="4A082F11" w14:textId="77777777" w:rsidR="002F56A7" w:rsidRPr="00EA5FC9" w:rsidRDefault="002F56A7" w:rsidP="002F56A7">
      <w:pPr>
        <w:pStyle w:val="ListParagraph"/>
        <w:rPr>
          <w:b/>
          <w:bCs/>
          <w:lang w:val="pt-PT"/>
        </w:rPr>
      </w:pPr>
      <w:r w:rsidRPr="00EA5FC9">
        <w:rPr>
          <w:b/>
          <w:bCs/>
          <w:lang w:val="pt-PT"/>
        </w:rPr>
        <w:t>r(Y/</w:t>
      </w:r>
      <w:proofErr w:type="gramStart"/>
      <w:r w:rsidRPr="00EA5FC9">
        <w:rPr>
          <w:b/>
          <w:bCs/>
          <w:lang w:val="pt-PT"/>
        </w:rPr>
        <w:t>L)=</w:t>
      </w:r>
      <w:proofErr w:type="gramEnd"/>
      <w:r w:rsidRPr="00EA5FC9">
        <w:rPr>
          <w:b/>
          <w:bCs/>
          <w:lang w:val="pt-PT"/>
        </w:rPr>
        <w:t xml:space="preserve">r(Y)-r(L) </w:t>
      </w:r>
      <w:r w:rsidRPr="00EA5FC9">
        <w:rPr>
          <w:b/>
          <w:bCs/>
          <w:lang w:val="pt-PT"/>
        </w:rPr>
        <w:sym w:font="Wingdings" w:char="F0F3"/>
      </w:r>
      <w:r w:rsidRPr="00EA5FC9">
        <w:rPr>
          <w:b/>
          <w:bCs/>
          <w:lang w:val="pt-PT"/>
        </w:rPr>
        <w:t xml:space="preserve"> 0,03=r(Y)-0,01 </w:t>
      </w:r>
      <w:r w:rsidRPr="00EA5FC9">
        <w:rPr>
          <w:b/>
          <w:bCs/>
          <w:lang w:val="pt-PT"/>
        </w:rPr>
        <w:sym w:font="Wingdings" w:char="F0F3"/>
      </w:r>
      <w:r w:rsidRPr="00EA5FC9">
        <w:rPr>
          <w:b/>
          <w:bCs/>
          <w:lang w:val="pt-PT"/>
        </w:rPr>
        <w:t xml:space="preserve"> r(Y)=0,04</w:t>
      </w:r>
    </w:p>
    <w:p w14:paraId="37026DED" w14:textId="77777777" w:rsidR="002F56A7" w:rsidRPr="00EA5FC9" w:rsidRDefault="002F56A7" w:rsidP="002F56A7">
      <w:pPr>
        <w:pStyle w:val="ListParagraph"/>
        <w:rPr>
          <w:b/>
          <w:bCs/>
          <w:lang w:val="pt-PT"/>
        </w:rPr>
      </w:pPr>
      <w:r w:rsidRPr="00EA5FC9">
        <w:rPr>
          <w:b/>
          <w:bCs/>
          <w:lang w:val="pt-PT"/>
        </w:rPr>
        <w:t>0,04=r(A)+0,4*0,02+0,6*0,01</w:t>
      </w:r>
    </w:p>
    <w:p w14:paraId="733FF343" w14:textId="77777777" w:rsidR="002F56A7" w:rsidRDefault="002F56A7" w:rsidP="002F56A7">
      <w:pPr>
        <w:pStyle w:val="ListParagraph"/>
        <w:rPr>
          <w:b/>
          <w:bCs/>
          <w:lang w:val="pt-PT"/>
        </w:rPr>
      </w:pPr>
      <w:r w:rsidRPr="00EA5FC9">
        <w:rPr>
          <w:b/>
          <w:bCs/>
          <w:lang w:val="pt-PT"/>
        </w:rPr>
        <w:lastRenderedPageBreak/>
        <w:sym w:font="Wingdings" w:char="F0F3"/>
      </w:r>
      <w:r w:rsidRPr="00EA5FC9">
        <w:rPr>
          <w:b/>
          <w:bCs/>
          <w:lang w:val="pt-PT"/>
        </w:rPr>
        <w:t xml:space="preserve"> r(A)=0,04-0,4*0,02-0,6*0,01=0,026=2,6%</w:t>
      </w:r>
    </w:p>
    <w:p w14:paraId="03DD5C66" w14:textId="77777777" w:rsidR="002F56A7" w:rsidRPr="002F56A7" w:rsidRDefault="002F56A7" w:rsidP="007A4A96">
      <w:pPr>
        <w:pStyle w:val="ListParagraph"/>
        <w:rPr>
          <w:lang w:val="en-GB"/>
        </w:rPr>
      </w:pPr>
    </w:p>
    <w:p w14:paraId="2585F674" w14:textId="77777777" w:rsidR="002F56A7" w:rsidRPr="002F56A7" w:rsidRDefault="002F56A7" w:rsidP="002F56A7">
      <w:pPr>
        <w:pStyle w:val="ListParagraph"/>
        <w:rPr>
          <w:b/>
          <w:bCs/>
          <w:lang w:val="en"/>
        </w:rPr>
      </w:pPr>
      <w:r w:rsidRPr="002F56A7">
        <w:rPr>
          <w:b/>
          <w:bCs/>
          <w:lang w:val="en"/>
        </w:rPr>
        <w:t>Total factor productivity will have increased by 2.6% in that year.</w:t>
      </w:r>
    </w:p>
    <w:p w14:paraId="1F4C817B" w14:textId="77777777" w:rsidR="002F56A7" w:rsidRPr="002F56A7" w:rsidRDefault="002F56A7" w:rsidP="002F56A7">
      <w:pPr>
        <w:pStyle w:val="ListParagraph"/>
        <w:rPr>
          <w:b/>
          <w:bCs/>
          <w:lang w:val="en-GB"/>
        </w:rPr>
      </w:pPr>
      <w:r w:rsidRPr="002F56A7">
        <w:rPr>
          <w:b/>
          <w:bCs/>
          <w:lang w:val="en"/>
        </w:rPr>
        <w:t>Total factor productivity is understood to be the component of output and its variation that cannot be explained by the variation in the production factors specified in the production function (in this case, the stock of physical capital and the employed population). It is usually calculated as a residual, corresponding to the joint effect of all other relevant variables, which may include technology, institutional framework, etc.</w:t>
      </w:r>
    </w:p>
    <w:p w14:paraId="36AEEC98" w14:textId="77777777" w:rsidR="002F56A7" w:rsidRPr="002F56A7" w:rsidRDefault="002F56A7" w:rsidP="007A4A96">
      <w:pPr>
        <w:pStyle w:val="ListParagraph"/>
        <w:rPr>
          <w:lang w:val="en-GB"/>
        </w:rPr>
      </w:pPr>
    </w:p>
    <w:p w14:paraId="683A9CF7" w14:textId="77777777" w:rsidR="002F56A7" w:rsidRPr="002F56A7" w:rsidRDefault="002F56A7" w:rsidP="007A4A96">
      <w:pPr>
        <w:pStyle w:val="ListParagraph"/>
        <w:rPr>
          <w:lang w:val="en-GB"/>
        </w:rPr>
      </w:pPr>
    </w:p>
    <w:p w14:paraId="6443E06E" w14:textId="77777777" w:rsidR="002F56A7" w:rsidRPr="002F56A7" w:rsidRDefault="002F56A7" w:rsidP="007A4A96">
      <w:pPr>
        <w:pStyle w:val="ListParagraph"/>
        <w:rPr>
          <w:lang w:val="en-GB"/>
        </w:rPr>
      </w:pPr>
    </w:p>
    <w:p w14:paraId="0A4FC396" w14:textId="77777777" w:rsidR="00134F2A" w:rsidRPr="002F56A7" w:rsidRDefault="00134F2A" w:rsidP="007A4A96">
      <w:pPr>
        <w:pStyle w:val="ListParagraph"/>
        <w:rPr>
          <w:lang w:val="en-GB"/>
        </w:rPr>
      </w:pPr>
    </w:p>
    <w:p w14:paraId="559D6FA3" w14:textId="419D3E1B" w:rsidR="009105BC" w:rsidRPr="002F56A7" w:rsidRDefault="00134F2A" w:rsidP="009105BC">
      <w:pPr>
        <w:pStyle w:val="ListParagraph"/>
        <w:numPr>
          <w:ilvl w:val="0"/>
          <w:numId w:val="1"/>
        </w:numPr>
        <w:rPr>
          <w:lang w:val="en-GB"/>
        </w:rPr>
      </w:pPr>
      <w:r w:rsidRPr="002F56A7">
        <w:rPr>
          <w:lang w:val="en-GB"/>
        </w:rPr>
        <w:t>Consider an economy which behaves in accordance with the Solow model and the following Cobb-Douglas production function</w:t>
      </w:r>
      <w:r w:rsidR="009105BC" w:rsidRPr="002F56A7">
        <w:rPr>
          <w:lang w:val="en-GB"/>
        </w:rPr>
        <w:t>:</w:t>
      </w:r>
    </w:p>
    <w:p w14:paraId="13D09CE7" w14:textId="77777777" w:rsidR="009105BC" w:rsidRPr="002F56A7" w:rsidRDefault="009105BC" w:rsidP="009105BC">
      <w:pPr>
        <w:pStyle w:val="Standard"/>
        <w:jc w:val="center"/>
        <w:rPr>
          <w:rFonts w:cs="Calibri"/>
          <w:lang w:val="en-GB"/>
        </w:rPr>
      </w:pPr>
    </w:p>
    <w:p w14:paraId="452017D8" w14:textId="77777777" w:rsidR="009105BC" w:rsidRPr="009105BC" w:rsidRDefault="009105BC" w:rsidP="009105BC">
      <w:pPr>
        <w:pStyle w:val="Standard"/>
        <w:jc w:val="center"/>
        <w:rPr>
          <w:rFonts w:asciiTheme="minorHAnsi" w:hAnsiTheme="minorHAnsi" w:cstheme="minorHAnsi"/>
        </w:rPr>
      </w:pPr>
      <w:proofErr w:type="spellStart"/>
      <w:r w:rsidRPr="002F56A7">
        <w:rPr>
          <w:rFonts w:asciiTheme="minorHAnsi" w:hAnsiTheme="minorHAnsi" w:cstheme="minorHAnsi"/>
          <w:lang w:val="en-GB"/>
        </w:rPr>
        <w:t>Y</w:t>
      </w:r>
      <w:r w:rsidRPr="002F56A7">
        <w:rPr>
          <w:rFonts w:asciiTheme="minorHAnsi" w:hAnsiTheme="minorHAnsi" w:cstheme="minorHAnsi"/>
          <w:vertAlign w:val="subscript"/>
          <w:lang w:val="en-GB"/>
        </w:rPr>
        <w:t>t</w:t>
      </w:r>
      <w:proofErr w:type="spellEnd"/>
      <w:r w:rsidRPr="002F56A7">
        <w:rPr>
          <w:rFonts w:asciiTheme="minorHAnsi" w:hAnsiTheme="minorHAnsi" w:cstheme="minorHAnsi"/>
          <w:lang w:val="en-GB"/>
        </w:rPr>
        <w:t xml:space="preserve"> = 0,5*K</w:t>
      </w:r>
      <w:r w:rsidRPr="002F56A7">
        <w:rPr>
          <w:rFonts w:asciiTheme="minorHAnsi" w:hAnsiTheme="minorHAnsi" w:cstheme="minorHAnsi"/>
          <w:vertAlign w:val="subscript"/>
          <w:lang w:val="en-GB"/>
        </w:rPr>
        <w:t>t</w:t>
      </w:r>
      <w:r w:rsidRPr="002F56A7">
        <w:rPr>
          <w:rFonts w:asciiTheme="minorHAnsi" w:hAnsiTheme="minorHAnsi" w:cstheme="minorHAnsi"/>
          <w:vertAlign w:val="superscript"/>
          <w:lang w:val="en-GB"/>
        </w:rPr>
        <w:t>0,4</w:t>
      </w:r>
      <w:r w:rsidRPr="002F56A7">
        <w:rPr>
          <w:rFonts w:asciiTheme="minorHAnsi" w:hAnsiTheme="minorHAnsi" w:cstheme="minorHAnsi"/>
          <w:lang w:val="en-GB"/>
        </w:rPr>
        <w:t>*L</w:t>
      </w:r>
      <w:r w:rsidRPr="002F56A7">
        <w:rPr>
          <w:rFonts w:asciiTheme="minorHAnsi" w:hAnsiTheme="minorHAnsi" w:cstheme="minorHAnsi"/>
          <w:vertAlign w:val="subscript"/>
          <w:lang w:val="en-GB"/>
        </w:rPr>
        <w:t>t</w:t>
      </w:r>
      <w:r w:rsidRPr="002F56A7">
        <w:rPr>
          <w:rFonts w:asciiTheme="minorHAnsi" w:hAnsiTheme="minorHAnsi" w:cstheme="minorHAnsi"/>
          <w:vertAlign w:val="superscript"/>
          <w:lang w:val="en-GB"/>
        </w:rPr>
        <w:t>0,6</w:t>
      </w:r>
    </w:p>
    <w:p w14:paraId="7B3F8FB5" w14:textId="77777777" w:rsidR="009105BC" w:rsidRPr="002F56A7" w:rsidRDefault="009105BC" w:rsidP="009105BC">
      <w:pPr>
        <w:pStyle w:val="Standard"/>
        <w:jc w:val="center"/>
        <w:rPr>
          <w:rFonts w:cs="Calibri"/>
          <w:lang w:val="en-GB"/>
        </w:rPr>
      </w:pPr>
    </w:p>
    <w:p w14:paraId="5D9C266C" w14:textId="4769E322" w:rsidR="00913BBB" w:rsidRPr="002F56A7" w:rsidRDefault="00913BBB" w:rsidP="00913BBB">
      <w:pPr>
        <w:pStyle w:val="ListParagraph"/>
        <w:rPr>
          <w:lang w:val="en-GB"/>
        </w:rPr>
      </w:pPr>
      <w:r w:rsidRPr="002F56A7">
        <w:rPr>
          <w:lang w:val="en-GB"/>
        </w:rPr>
        <w:t xml:space="preserve">where Y represents output, K represents the physical capital stock, and L represents the employed population. The Statistics Institute tells us that, in 2022, consumption per worker in the economy </w:t>
      </w:r>
      <w:proofErr w:type="gramStart"/>
      <w:r w:rsidRPr="002F56A7">
        <w:rPr>
          <w:lang w:val="en-GB"/>
        </w:rPr>
        <w:t>as a whole equalled</w:t>
      </w:r>
      <w:proofErr w:type="gramEnd"/>
      <w:r w:rsidRPr="002F56A7">
        <w:rPr>
          <w:lang w:val="en-GB"/>
        </w:rPr>
        <w:t xml:space="preserve"> 0.56 monetary units and investment per worker equalled 0.14 </w:t>
      </w:r>
      <w:proofErr w:type="spellStart"/>
      <w:r w:rsidRPr="002F56A7">
        <w:rPr>
          <w:lang w:val="en-GB"/>
        </w:rPr>
        <w:t>m.u</w:t>
      </w:r>
      <w:proofErr w:type="spellEnd"/>
      <w:r w:rsidRPr="002F56A7">
        <w:rPr>
          <w:lang w:val="en-GB"/>
        </w:rPr>
        <w:t>. It is also known that the depreciation rate is 4% per year and the employed population growth rate is 1% per year.</w:t>
      </w:r>
    </w:p>
    <w:p w14:paraId="486CF22D" w14:textId="7795C2A5" w:rsidR="009F09AD" w:rsidRPr="002F56A7" w:rsidRDefault="00913BBB" w:rsidP="00913BBB">
      <w:pPr>
        <w:pStyle w:val="ListParagraph"/>
        <w:rPr>
          <w:lang w:val="en-GB"/>
        </w:rPr>
      </w:pPr>
      <w:r w:rsidRPr="002F56A7">
        <w:rPr>
          <w:lang w:val="en-GB"/>
        </w:rPr>
        <w:t>Check whether in 2022 the economy was in its steady state.</w:t>
      </w:r>
      <w:r w:rsidR="009105BC" w:rsidRPr="002F56A7">
        <w:rPr>
          <w:lang w:val="en-GB"/>
        </w:rPr>
        <w:t xml:space="preserve"> </w:t>
      </w:r>
    </w:p>
    <w:p w14:paraId="754B6A6D" w14:textId="77777777" w:rsidR="007A4A96" w:rsidRDefault="007A4A96" w:rsidP="002F56A7">
      <w:pPr>
        <w:rPr>
          <w:b/>
          <w:bCs/>
        </w:rPr>
      </w:pPr>
    </w:p>
    <w:p w14:paraId="37154806" w14:textId="77777777" w:rsidR="002F56A7" w:rsidRPr="009F09AD" w:rsidRDefault="002F56A7" w:rsidP="002F56A7">
      <w:pPr>
        <w:pStyle w:val="ListParagraph"/>
        <w:rPr>
          <w:b/>
          <w:bCs/>
          <w:vertAlign w:val="superscript"/>
          <w:lang w:val="pt-PT"/>
        </w:rPr>
      </w:pPr>
      <w:r w:rsidRPr="009F09AD">
        <w:rPr>
          <w:b/>
          <w:bCs/>
          <w:lang w:val="pt-PT"/>
        </w:rPr>
        <w:t>y=0,</w:t>
      </w:r>
      <w:proofErr w:type="gramStart"/>
      <w:r w:rsidRPr="009F09AD">
        <w:rPr>
          <w:b/>
          <w:bCs/>
          <w:lang w:val="pt-PT"/>
        </w:rPr>
        <w:t>5.k</w:t>
      </w:r>
      <w:proofErr w:type="gramEnd"/>
      <w:r w:rsidRPr="009F09AD">
        <w:rPr>
          <w:b/>
          <w:bCs/>
          <w:vertAlign w:val="superscript"/>
          <w:lang w:val="pt-PT"/>
        </w:rPr>
        <w:t>0,4</w:t>
      </w:r>
    </w:p>
    <w:p w14:paraId="4678EC97" w14:textId="77777777" w:rsidR="002F56A7" w:rsidRDefault="002F56A7" w:rsidP="002F56A7">
      <w:pPr>
        <w:pStyle w:val="ListParagraph"/>
        <w:rPr>
          <w:b/>
          <w:bCs/>
          <w:lang w:val="pt-PT"/>
        </w:rPr>
      </w:pPr>
      <w:r w:rsidRPr="009F09AD">
        <w:rPr>
          <w:b/>
          <w:bCs/>
          <w:lang w:val="pt-PT"/>
        </w:rPr>
        <w:t>y</w:t>
      </w:r>
      <w:r>
        <w:rPr>
          <w:b/>
          <w:bCs/>
          <w:vertAlign w:val="subscript"/>
          <w:lang w:val="pt-PT"/>
        </w:rPr>
        <w:t>0</w:t>
      </w:r>
      <w:r w:rsidRPr="009F09AD">
        <w:rPr>
          <w:b/>
          <w:bCs/>
          <w:lang w:val="pt-PT"/>
        </w:rPr>
        <w:t>=0,56+0,14=0,7</w:t>
      </w:r>
    </w:p>
    <w:p w14:paraId="2819319A" w14:textId="77777777" w:rsidR="002F56A7" w:rsidRDefault="002F56A7" w:rsidP="002F56A7">
      <w:pPr>
        <w:pStyle w:val="ListParagraph"/>
        <w:rPr>
          <w:b/>
          <w:bCs/>
          <w:lang w:val="pt-PT"/>
        </w:rPr>
      </w:pPr>
      <w:r>
        <w:rPr>
          <w:b/>
          <w:bCs/>
          <w:lang w:val="pt-PT"/>
        </w:rPr>
        <w:t>0,7=0,</w:t>
      </w:r>
      <w:proofErr w:type="gramStart"/>
      <w:r>
        <w:rPr>
          <w:b/>
          <w:bCs/>
          <w:lang w:val="pt-PT"/>
        </w:rPr>
        <w:t>5.</w:t>
      </w:r>
      <w:r w:rsidRPr="009F09AD">
        <w:rPr>
          <w:b/>
          <w:bCs/>
          <w:lang w:val="pt-PT"/>
        </w:rPr>
        <w:t>k</w:t>
      </w:r>
      <w:proofErr w:type="gramEnd"/>
      <w:r>
        <w:rPr>
          <w:b/>
          <w:bCs/>
          <w:vertAlign w:val="subscript"/>
          <w:lang w:val="pt-PT"/>
        </w:rPr>
        <w:t>0</w:t>
      </w:r>
      <w:r w:rsidRPr="009F09AD">
        <w:rPr>
          <w:b/>
          <w:bCs/>
          <w:vertAlign w:val="superscript"/>
          <w:lang w:val="pt-PT"/>
        </w:rPr>
        <w:t>0,4</w:t>
      </w:r>
    </w:p>
    <w:p w14:paraId="6990A521" w14:textId="77777777" w:rsidR="002F56A7" w:rsidRDefault="002F56A7" w:rsidP="002F56A7">
      <w:pPr>
        <w:pStyle w:val="ListParagraph"/>
        <w:rPr>
          <w:b/>
          <w:bCs/>
          <w:lang w:val="pt-PT"/>
        </w:rPr>
      </w:pPr>
      <w:r>
        <w:rPr>
          <w:b/>
          <w:bCs/>
          <w:lang w:val="pt-PT"/>
        </w:rPr>
        <w:t>k</w:t>
      </w:r>
      <w:r>
        <w:rPr>
          <w:b/>
          <w:bCs/>
          <w:vertAlign w:val="subscript"/>
          <w:lang w:val="pt-PT"/>
        </w:rPr>
        <w:t>0</w:t>
      </w:r>
      <w:r w:rsidRPr="009F09AD">
        <w:rPr>
          <w:b/>
          <w:bCs/>
          <w:vertAlign w:val="superscript"/>
          <w:lang w:val="pt-PT"/>
        </w:rPr>
        <w:t>0,4</w:t>
      </w:r>
      <w:r>
        <w:rPr>
          <w:b/>
          <w:bCs/>
          <w:lang w:val="pt-PT"/>
        </w:rPr>
        <w:t>=0,7/0,5=1,4</w:t>
      </w:r>
    </w:p>
    <w:p w14:paraId="6D1BC810" w14:textId="77777777" w:rsidR="002F56A7" w:rsidRPr="009F09AD" w:rsidRDefault="002F56A7" w:rsidP="002F56A7">
      <w:pPr>
        <w:pStyle w:val="ListParagraph"/>
        <w:rPr>
          <w:b/>
          <w:bCs/>
          <w:lang w:val="pt-PT"/>
        </w:rPr>
      </w:pPr>
      <w:r>
        <w:rPr>
          <w:b/>
          <w:bCs/>
          <w:lang w:val="pt-PT"/>
        </w:rPr>
        <w:t>k</w:t>
      </w:r>
      <w:r>
        <w:rPr>
          <w:b/>
          <w:bCs/>
          <w:vertAlign w:val="subscript"/>
          <w:lang w:val="pt-PT"/>
        </w:rPr>
        <w:t>0</w:t>
      </w:r>
      <w:r>
        <w:rPr>
          <w:b/>
          <w:bCs/>
          <w:lang w:val="pt-PT"/>
        </w:rPr>
        <w:t>=1,4</w:t>
      </w:r>
      <w:r>
        <w:rPr>
          <w:b/>
          <w:bCs/>
          <w:vertAlign w:val="superscript"/>
          <w:lang w:val="pt-PT"/>
        </w:rPr>
        <w:t>1/0,4</w:t>
      </w:r>
      <w:r>
        <w:rPr>
          <w:b/>
          <w:bCs/>
          <w:lang w:val="pt-PT"/>
        </w:rPr>
        <w:t>=2,319~</w:t>
      </w:r>
    </w:p>
    <w:p w14:paraId="5DD70F49" w14:textId="77777777" w:rsidR="002F56A7" w:rsidRDefault="002F56A7" w:rsidP="002F56A7">
      <w:pPr>
        <w:pStyle w:val="ListParagraph"/>
        <w:rPr>
          <w:b/>
          <w:bCs/>
          <w:lang w:val="pt-PT"/>
        </w:rPr>
      </w:pPr>
    </w:p>
    <w:p w14:paraId="1E725EEE" w14:textId="7B99891C" w:rsidR="002F56A7" w:rsidRPr="002F56A7" w:rsidRDefault="002F56A7" w:rsidP="002F56A7">
      <w:pPr>
        <w:pStyle w:val="ListParagraph"/>
        <w:rPr>
          <w:b/>
          <w:bCs/>
          <w:lang w:val="en-GB"/>
        </w:rPr>
      </w:pPr>
      <w:r w:rsidRPr="002F56A7">
        <w:rPr>
          <w:b/>
          <w:bCs/>
          <w:lang w:val="en-GB"/>
        </w:rPr>
        <w:t>Steady state requires</w:t>
      </w:r>
      <w:r w:rsidRPr="002F56A7">
        <w:rPr>
          <w:b/>
          <w:bCs/>
          <w:lang w:val="en-GB"/>
        </w:rPr>
        <w:t xml:space="preserve"> </w:t>
      </w:r>
      <w:proofErr w:type="spellStart"/>
      <w:proofErr w:type="gramStart"/>
      <w:r w:rsidRPr="002F56A7">
        <w:rPr>
          <w:b/>
          <w:bCs/>
          <w:lang w:val="en-GB"/>
        </w:rPr>
        <w:t>s.y</w:t>
      </w:r>
      <w:proofErr w:type="spellEnd"/>
      <w:proofErr w:type="gramEnd"/>
      <w:r w:rsidRPr="002F56A7">
        <w:rPr>
          <w:b/>
          <w:bCs/>
          <w:lang w:val="en-GB"/>
        </w:rPr>
        <w:t>=(n+</w:t>
      </w:r>
      <w:r>
        <w:rPr>
          <w:rFonts w:cstheme="minorHAnsi"/>
          <w:b/>
          <w:bCs/>
          <w:lang w:val="pt-PT"/>
        </w:rPr>
        <w:t>δ</w:t>
      </w:r>
      <w:r w:rsidRPr="002F56A7">
        <w:rPr>
          <w:b/>
          <w:bCs/>
          <w:lang w:val="en-GB"/>
        </w:rPr>
        <w:t>).k</w:t>
      </w:r>
    </w:p>
    <w:p w14:paraId="24B08A28" w14:textId="7C7F79D5" w:rsidR="002F56A7" w:rsidRPr="002F56A7" w:rsidRDefault="002F56A7" w:rsidP="002F56A7">
      <w:pPr>
        <w:pStyle w:val="ListParagraph"/>
        <w:rPr>
          <w:b/>
          <w:bCs/>
          <w:lang w:val="en-GB"/>
        </w:rPr>
      </w:pPr>
      <w:r>
        <w:rPr>
          <w:b/>
          <w:bCs/>
          <w:lang w:val="en-GB"/>
        </w:rPr>
        <w:t>Was</w:t>
      </w:r>
      <w:r w:rsidRPr="002F56A7">
        <w:rPr>
          <w:b/>
          <w:bCs/>
          <w:lang w:val="en-GB"/>
        </w:rPr>
        <w:t xml:space="preserve"> it the case with</w:t>
      </w:r>
      <w:r w:rsidRPr="002F56A7">
        <w:rPr>
          <w:b/>
          <w:bCs/>
          <w:lang w:val="en-GB"/>
        </w:rPr>
        <w:t xml:space="preserve"> k</w:t>
      </w:r>
      <w:r w:rsidRPr="002F56A7">
        <w:rPr>
          <w:b/>
          <w:bCs/>
          <w:vertAlign w:val="subscript"/>
          <w:lang w:val="en-GB"/>
        </w:rPr>
        <w:t>0</w:t>
      </w:r>
      <w:r>
        <w:rPr>
          <w:b/>
          <w:bCs/>
          <w:lang w:val="en-GB"/>
        </w:rPr>
        <w:t>?</w:t>
      </w:r>
    </w:p>
    <w:p w14:paraId="23B0F521" w14:textId="77777777" w:rsidR="002F56A7" w:rsidRDefault="002F56A7" w:rsidP="002F56A7">
      <w:pPr>
        <w:pStyle w:val="ListParagraph"/>
        <w:rPr>
          <w:b/>
          <w:bCs/>
          <w:lang w:val="pt-PT"/>
        </w:rPr>
      </w:pPr>
      <w:r>
        <w:rPr>
          <w:b/>
          <w:bCs/>
          <w:lang w:val="pt-PT"/>
        </w:rPr>
        <w:t>0,14</w:t>
      </w:r>
      <w:proofErr w:type="gramStart"/>
      <w:r>
        <w:rPr>
          <w:b/>
          <w:bCs/>
          <w:lang w:val="pt-PT"/>
        </w:rPr>
        <w:t>=(</w:t>
      </w:r>
      <w:proofErr w:type="gramEnd"/>
      <w:r>
        <w:rPr>
          <w:b/>
          <w:bCs/>
          <w:lang w:val="pt-PT"/>
        </w:rPr>
        <w:t>0,04+0,01).2,319 ?</w:t>
      </w:r>
    </w:p>
    <w:p w14:paraId="56B8A93C" w14:textId="77777777" w:rsidR="002F56A7" w:rsidRDefault="002F56A7" w:rsidP="002F56A7">
      <w:pPr>
        <w:pStyle w:val="ListParagraph"/>
        <w:rPr>
          <w:rFonts w:eastAsiaTheme="minorEastAsia"/>
          <w:b/>
          <w:bCs/>
          <w:lang w:val="pt-PT"/>
        </w:rPr>
      </w:pPr>
      <w:r>
        <w:rPr>
          <w:b/>
          <w:bCs/>
          <w:lang w:val="pt-PT"/>
        </w:rPr>
        <w:t xml:space="preserve">0,14 </w:t>
      </w:r>
      <m:oMath>
        <m:r>
          <m:rPr>
            <m:sty m:val="bi"/>
          </m:rPr>
          <w:rPr>
            <w:rFonts w:ascii="Cambria Math" w:hAnsi="Cambria Math"/>
            <w:lang w:val="pt-PT"/>
          </w:rPr>
          <m:t>≠</m:t>
        </m:r>
      </m:oMath>
      <w:r>
        <w:rPr>
          <w:rFonts w:eastAsiaTheme="minorEastAsia"/>
          <w:b/>
          <w:bCs/>
          <w:lang w:val="pt-PT"/>
        </w:rPr>
        <w:t>0,116</w:t>
      </w:r>
    </w:p>
    <w:p w14:paraId="0541501F" w14:textId="05FE896B" w:rsidR="002F56A7" w:rsidRPr="002F56A7" w:rsidRDefault="002F56A7" w:rsidP="002F56A7">
      <w:pPr>
        <w:pStyle w:val="ListParagraph"/>
        <w:rPr>
          <w:b/>
          <w:bCs/>
          <w:lang w:val="en-GB"/>
        </w:rPr>
      </w:pPr>
      <w:r w:rsidRPr="002F56A7">
        <w:rPr>
          <w:b/>
          <w:bCs/>
          <w:lang w:val="en-GB"/>
        </w:rPr>
        <w:t>The economy was not in steady state</w:t>
      </w:r>
      <w:r w:rsidRPr="002F56A7">
        <w:rPr>
          <w:b/>
          <w:bCs/>
          <w:lang w:val="en-GB"/>
        </w:rPr>
        <w:t>.</w:t>
      </w:r>
    </w:p>
    <w:p w14:paraId="0DA0C8EB" w14:textId="77777777" w:rsidR="002F56A7" w:rsidRPr="002F56A7" w:rsidRDefault="002F56A7" w:rsidP="002F56A7">
      <w:pPr>
        <w:rPr>
          <w:b/>
          <w:bCs/>
          <w:lang w:val="en-GB"/>
        </w:rPr>
      </w:pPr>
    </w:p>
    <w:p w14:paraId="2900FB35" w14:textId="77777777" w:rsidR="007A4A96" w:rsidRPr="002F56A7" w:rsidRDefault="007A4A96" w:rsidP="007A4A96">
      <w:pPr>
        <w:jc w:val="center"/>
        <w:rPr>
          <w:b/>
          <w:bCs/>
          <w:lang w:val="en-GB"/>
        </w:rPr>
      </w:pPr>
    </w:p>
    <w:p w14:paraId="348FC207" w14:textId="77777777" w:rsidR="007A4A96" w:rsidRPr="002F56A7" w:rsidRDefault="007A4A96" w:rsidP="007A4A96">
      <w:pPr>
        <w:jc w:val="center"/>
        <w:rPr>
          <w:b/>
          <w:bCs/>
          <w:lang w:val="en-GB"/>
        </w:rPr>
      </w:pPr>
    </w:p>
    <w:p w14:paraId="439CC7EA" w14:textId="77777777" w:rsidR="00913BBB" w:rsidRPr="002F56A7" w:rsidRDefault="00913BBB" w:rsidP="007A4A96">
      <w:pPr>
        <w:jc w:val="center"/>
        <w:rPr>
          <w:b/>
          <w:bCs/>
          <w:lang w:val="en-GB"/>
        </w:rPr>
      </w:pPr>
    </w:p>
    <w:p w14:paraId="64ED47AB" w14:textId="77777777" w:rsidR="00913BBB" w:rsidRPr="002F56A7" w:rsidRDefault="00913BBB" w:rsidP="007A4A96">
      <w:pPr>
        <w:jc w:val="center"/>
        <w:rPr>
          <w:b/>
          <w:bCs/>
          <w:lang w:val="en-GB"/>
        </w:rPr>
      </w:pPr>
    </w:p>
    <w:p w14:paraId="5D3FEEF6" w14:textId="467B0048" w:rsidR="007A4A96" w:rsidRPr="009105BC" w:rsidRDefault="007A4A96" w:rsidP="007A4A96">
      <w:pPr>
        <w:jc w:val="center"/>
        <w:rPr>
          <w:b/>
          <w:bCs/>
        </w:rPr>
      </w:pPr>
      <w:r>
        <w:rPr>
          <w:b/>
          <w:bCs/>
        </w:rPr>
        <w:lastRenderedPageBreak/>
        <w:t>Gr</w:t>
      </w:r>
      <w:r w:rsidR="00134F2A">
        <w:rPr>
          <w:b/>
          <w:bCs/>
        </w:rPr>
        <w:t>oup</w:t>
      </w:r>
      <w:r>
        <w:rPr>
          <w:b/>
          <w:bCs/>
        </w:rPr>
        <w:t xml:space="preserve"> 3</w:t>
      </w:r>
    </w:p>
    <w:p w14:paraId="5B7CC935" w14:textId="77777777" w:rsidR="007A4A96" w:rsidRPr="007A4A96" w:rsidRDefault="007A4A96" w:rsidP="007A4A96">
      <w:pPr>
        <w:pStyle w:val="ListParagraph"/>
        <w:rPr>
          <w:lang w:val="pt-PT"/>
        </w:rPr>
      </w:pPr>
    </w:p>
    <w:p w14:paraId="7A1D2BCB" w14:textId="77777777" w:rsidR="00913BBB" w:rsidRPr="002F56A7" w:rsidRDefault="00913BBB" w:rsidP="00913BBB">
      <w:pPr>
        <w:pStyle w:val="ListParagraph"/>
        <w:numPr>
          <w:ilvl w:val="0"/>
          <w:numId w:val="1"/>
        </w:numPr>
        <w:rPr>
          <w:lang w:val="en-GB"/>
        </w:rPr>
      </w:pPr>
      <w:r w:rsidRPr="002F56A7">
        <w:rPr>
          <w:lang w:val="en-GB"/>
        </w:rPr>
        <w:t xml:space="preserve">Define industrial policy, distinguish between horizontal and vertical </w:t>
      </w:r>
      <w:r>
        <w:t xml:space="preserve">industrial </w:t>
      </w:r>
      <w:proofErr w:type="gramStart"/>
      <w:r>
        <w:t>policies</w:t>
      </w:r>
      <w:proofErr w:type="gramEnd"/>
      <w:r>
        <w:t xml:space="preserve"> and provide examples of each of the latter.</w:t>
      </w:r>
    </w:p>
    <w:p w14:paraId="0759DDC5" w14:textId="77777777" w:rsidR="002F56A7" w:rsidRPr="002F56A7" w:rsidRDefault="002F56A7" w:rsidP="002F56A7">
      <w:pPr>
        <w:rPr>
          <w:b/>
          <w:bCs/>
          <w:lang w:val="en"/>
        </w:rPr>
      </w:pPr>
      <w:r w:rsidRPr="002F56A7">
        <w:rPr>
          <w:b/>
          <w:bCs/>
          <w:lang w:val="en"/>
        </w:rPr>
        <w:t>Industrial policy is the whole set of public policies that aim to influence the productive structure and the pattern of specialization of an economy, namely in the sense of its qualification and structural transformation.</w:t>
      </w:r>
    </w:p>
    <w:p w14:paraId="1D9D7F59" w14:textId="77777777" w:rsidR="002F56A7" w:rsidRPr="002F56A7" w:rsidRDefault="002F56A7" w:rsidP="002F56A7">
      <w:pPr>
        <w:rPr>
          <w:b/>
          <w:bCs/>
          <w:lang w:val="en"/>
        </w:rPr>
      </w:pPr>
      <w:r w:rsidRPr="002F56A7">
        <w:rPr>
          <w:b/>
          <w:bCs/>
          <w:lang w:val="en"/>
        </w:rPr>
        <w:t>So-called “horizontal” industrial policies are those that affect the economy as a whole or very broadly defined sectors – for example, tax benefits for all and any expenditure on research and development.</w:t>
      </w:r>
    </w:p>
    <w:p w14:paraId="3E2B3653" w14:textId="77777777" w:rsidR="002F56A7" w:rsidRPr="002F56A7" w:rsidRDefault="002F56A7" w:rsidP="002F56A7">
      <w:pPr>
        <w:rPr>
          <w:b/>
          <w:bCs/>
          <w:lang w:val="en-GB"/>
        </w:rPr>
      </w:pPr>
      <w:r w:rsidRPr="002F56A7">
        <w:rPr>
          <w:b/>
          <w:bCs/>
          <w:lang w:val="en"/>
        </w:rPr>
        <w:t xml:space="preserve">So-called “vertical” industrial policies are those that imply a greater degree of selectivity, being directed towards narrowly defined sectors or even towards specific companies that the State considers it advantageous to support – for example, the creation of entry barriers </w:t>
      </w:r>
      <w:proofErr w:type="gramStart"/>
      <w:r w:rsidRPr="002F56A7">
        <w:rPr>
          <w:b/>
          <w:bCs/>
          <w:lang w:val="en"/>
        </w:rPr>
        <w:t>in order to</w:t>
      </w:r>
      <w:proofErr w:type="gramEnd"/>
      <w:r w:rsidRPr="002F56A7">
        <w:rPr>
          <w:b/>
          <w:bCs/>
          <w:lang w:val="en"/>
        </w:rPr>
        <w:t xml:space="preserve"> create markets with temporary monopolistic or oligopolistic conditions in order to allow the benefited companies to acquire scale and know-how.</w:t>
      </w:r>
    </w:p>
    <w:p w14:paraId="4BC7E56A" w14:textId="77777777" w:rsidR="002F56A7" w:rsidRPr="002F56A7" w:rsidRDefault="002F56A7" w:rsidP="002F56A7">
      <w:pPr>
        <w:rPr>
          <w:lang w:val="en-GB"/>
        </w:rPr>
      </w:pPr>
    </w:p>
    <w:p w14:paraId="681A99A5" w14:textId="77777777" w:rsidR="00913BBB" w:rsidRPr="002F56A7" w:rsidRDefault="00913BBB" w:rsidP="00913BBB">
      <w:pPr>
        <w:pStyle w:val="ListParagraph"/>
        <w:rPr>
          <w:lang w:val="en-GB"/>
        </w:rPr>
      </w:pPr>
    </w:p>
    <w:p w14:paraId="086C53EB" w14:textId="728C8058" w:rsidR="007A4A96" w:rsidRDefault="00913BBB" w:rsidP="00913BBB">
      <w:pPr>
        <w:pStyle w:val="ListParagraph"/>
        <w:numPr>
          <w:ilvl w:val="0"/>
          <w:numId w:val="1"/>
        </w:numPr>
        <w:rPr>
          <w:lang w:val="en-GB"/>
        </w:rPr>
      </w:pPr>
      <w:r w:rsidRPr="002F56A7">
        <w:rPr>
          <w:lang w:val="en-GB"/>
        </w:rPr>
        <w:t>Briefly explain the meaning of the expression r&gt;g within the theoretical framework of the French economist Thomas Piketty, as well as its implication for inequality.</w:t>
      </w:r>
    </w:p>
    <w:p w14:paraId="53262673" w14:textId="77777777" w:rsidR="00475062" w:rsidRPr="00475062" w:rsidRDefault="00475062" w:rsidP="00475062">
      <w:pPr>
        <w:rPr>
          <w:b/>
          <w:bCs/>
          <w:lang w:val="en-GB"/>
        </w:rPr>
      </w:pPr>
      <w:r w:rsidRPr="00475062">
        <w:rPr>
          <w:b/>
          <w:bCs/>
          <w:lang w:val="en"/>
        </w:rPr>
        <w:t>In the theoretical framework of Thomas Piketty, a French economist who has dedicated himself to the study of inequalities and their empirical evolution, r&gt;g means that there is a generalized tendency for the return on capital (r) to be higher than the economy's growth rate ( g), with the implication that the relative size of the accumulated mass of capital (which in Piketty is understood basically as wealth or heritage), tending to be held by a small portion of the population, tends to grow faster than the economy as a whole. This mechanism implies a tendency towards a continuous increase in inequality, which in Piketty's empirical analysis was only interrupted during part of the twentieth century, mainly due to highly progressive taxation, other measures of financial repression and the destruction of capital caused by the two world wars. worldwide.</w:t>
      </w:r>
    </w:p>
    <w:p w14:paraId="46ECE3F4" w14:textId="77777777" w:rsidR="002F56A7" w:rsidRPr="00475062" w:rsidRDefault="002F56A7" w:rsidP="002F56A7">
      <w:pPr>
        <w:rPr>
          <w:b/>
          <w:bCs/>
          <w:lang w:val="en-GB"/>
        </w:rPr>
      </w:pPr>
    </w:p>
    <w:p w14:paraId="3C7072E5" w14:textId="77777777" w:rsidR="00913BBB" w:rsidRPr="002F56A7" w:rsidRDefault="00913BBB" w:rsidP="00913BBB">
      <w:pPr>
        <w:pStyle w:val="ListParagraph"/>
        <w:rPr>
          <w:lang w:val="en-GB"/>
        </w:rPr>
      </w:pPr>
    </w:p>
    <w:p w14:paraId="13D062F1" w14:textId="77777777" w:rsidR="00913BBB" w:rsidRPr="002F56A7" w:rsidRDefault="00913BBB" w:rsidP="00913BBB">
      <w:pPr>
        <w:pStyle w:val="ListParagraph"/>
        <w:rPr>
          <w:lang w:val="en-GB"/>
        </w:rPr>
      </w:pPr>
    </w:p>
    <w:p w14:paraId="2012B311" w14:textId="43DE9489" w:rsidR="007A4A96" w:rsidRPr="007A4A96" w:rsidRDefault="007A4A96" w:rsidP="007A4A96">
      <w:pPr>
        <w:jc w:val="center"/>
        <w:rPr>
          <w:b/>
          <w:bCs/>
        </w:rPr>
      </w:pPr>
      <w:r>
        <w:rPr>
          <w:b/>
          <w:bCs/>
        </w:rPr>
        <w:t>Gr</w:t>
      </w:r>
      <w:r w:rsidR="00134F2A">
        <w:rPr>
          <w:b/>
          <w:bCs/>
        </w:rPr>
        <w:t>oup</w:t>
      </w:r>
      <w:r>
        <w:rPr>
          <w:b/>
          <w:bCs/>
        </w:rPr>
        <w:t xml:space="preserve"> 4</w:t>
      </w:r>
    </w:p>
    <w:p w14:paraId="3007F189" w14:textId="77777777" w:rsidR="007A4A96" w:rsidRPr="007A4A96" w:rsidRDefault="007A4A96" w:rsidP="007A4A96">
      <w:pPr>
        <w:pStyle w:val="ListParagraph"/>
        <w:rPr>
          <w:lang w:val="pt-PT"/>
        </w:rPr>
      </w:pPr>
    </w:p>
    <w:p w14:paraId="732D7901" w14:textId="77777777" w:rsidR="00913BBB" w:rsidRDefault="00913BBB" w:rsidP="00913BBB">
      <w:pPr>
        <w:pStyle w:val="ListParagraph"/>
        <w:numPr>
          <w:ilvl w:val="0"/>
          <w:numId w:val="1"/>
        </w:numPr>
        <w:rPr>
          <w:lang w:val="en-GB"/>
        </w:rPr>
      </w:pPr>
      <w:r w:rsidRPr="002F56A7">
        <w:rPr>
          <w:lang w:val="en-GB"/>
        </w:rPr>
        <w:t>Briefly explain what is meant by financialization and indicate some of the main harmful consequences of this phenomenon as pointed out by its critics.</w:t>
      </w:r>
    </w:p>
    <w:p w14:paraId="4D293EC8" w14:textId="77777777" w:rsidR="00475062" w:rsidRPr="007F28AF" w:rsidRDefault="00475062" w:rsidP="00475062">
      <w:pPr>
        <w:ind w:left="360"/>
        <w:rPr>
          <w:b/>
          <w:bCs/>
          <w:lang w:val="pt-PT"/>
        </w:rPr>
      </w:pPr>
      <w:r>
        <w:rPr>
          <w:b/>
          <w:bCs/>
          <w:lang w:val="pt-PT"/>
        </w:rPr>
        <w:t xml:space="preserve">A </w:t>
      </w:r>
      <w:r w:rsidRPr="007F28AF">
        <w:rPr>
          <w:b/>
          <w:bCs/>
          <w:lang w:val="pt-PT"/>
        </w:rPr>
        <w:t>“</w:t>
      </w:r>
      <w:proofErr w:type="spellStart"/>
      <w:r>
        <w:rPr>
          <w:b/>
          <w:bCs/>
          <w:lang w:val="pt-PT"/>
        </w:rPr>
        <w:t>f</w:t>
      </w:r>
      <w:r w:rsidRPr="007F28AF">
        <w:rPr>
          <w:b/>
          <w:bCs/>
          <w:lang w:val="pt-PT"/>
        </w:rPr>
        <w:t>inanceirização</w:t>
      </w:r>
      <w:proofErr w:type="spellEnd"/>
      <w:r w:rsidRPr="007F28AF">
        <w:rPr>
          <w:b/>
          <w:bCs/>
          <w:lang w:val="pt-PT"/>
        </w:rPr>
        <w:t xml:space="preserve">” pode ser definida como o aumento da importância e do poder dos agentes financeiros, dos mercados financeiros e das lógicas financeiras no conjunto da economia. Implica tipicamente um aumento relativo do peso dos rendimentos financeiros no conjunto dos rendimentos de capital, do peso dos rendimentos do capital face aos rendimentos do trabalho e </w:t>
      </w:r>
      <w:r w:rsidRPr="007F28AF">
        <w:rPr>
          <w:b/>
          <w:bCs/>
          <w:lang w:val="pt-PT"/>
        </w:rPr>
        <w:lastRenderedPageBreak/>
        <w:t>dos rendimentos salariais de topo (</w:t>
      </w:r>
      <w:r>
        <w:rPr>
          <w:b/>
          <w:bCs/>
          <w:lang w:val="pt-PT"/>
        </w:rPr>
        <w:t>gestores de topo</w:t>
      </w:r>
      <w:r w:rsidRPr="007F28AF">
        <w:rPr>
          <w:b/>
          <w:bCs/>
          <w:lang w:val="pt-PT"/>
        </w:rPr>
        <w:t xml:space="preserve">) face aos rendimentos salariais dos restantes trabalhadores. Para os seus críticos, a </w:t>
      </w:r>
      <w:proofErr w:type="spellStart"/>
      <w:r w:rsidRPr="007F28AF">
        <w:rPr>
          <w:b/>
          <w:bCs/>
          <w:lang w:val="pt-PT"/>
        </w:rPr>
        <w:t>financeirização</w:t>
      </w:r>
      <w:proofErr w:type="spellEnd"/>
      <w:r w:rsidRPr="007F28AF">
        <w:rPr>
          <w:b/>
          <w:bCs/>
          <w:lang w:val="pt-PT"/>
        </w:rPr>
        <w:t>, tanto enquanto processo como enquanto fase do capitalismo característica das últimas décadas, tem com principais aspetos nocivos o facto de estar associado a baixo investimento produtivo e relativa estagnação do crescimento; aumento das desigualdades socioeconómicas; e aumento da instabilidade financeira, com maior frequência e intensidade de crises financeiras.</w:t>
      </w:r>
    </w:p>
    <w:p w14:paraId="4E758FBD" w14:textId="77777777" w:rsidR="00475062" w:rsidRPr="00475062" w:rsidRDefault="00475062" w:rsidP="00475062">
      <w:pPr>
        <w:rPr>
          <w:lang w:val="pt-PT"/>
        </w:rPr>
      </w:pPr>
    </w:p>
    <w:p w14:paraId="24E35E3A" w14:textId="41A297E2" w:rsidR="00913BBB" w:rsidRPr="00475062" w:rsidRDefault="00913BBB" w:rsidP="00913BBB">
      <w:pPr>
        <w:pStyle w:val="ListParagraph"/>
        <w:rPr>
          <w:lang w:val="pt-PT"/>
        </w:rPr>
      </w:pPr>
    </w:p>
    <w:p w14:paraId="5EE05737" w14:textId="340B1F89" w:rsidR="00C0644D" w:rsidRDefault="00913BBB" w:rsidP="008B6528">
      <w:pPr>
        <w:pStyle w:val="ListParagraph"/>
        <w:numPr>
          <w:ilvl w:val="0"/>
          <w:numId w:val="1"/>
        </w:numPr>
        <w:rPr>
          <w:lang w:val="pt-PT"/>
        </w:rPr>
      </w:pPr>
      <w:r w:rsidRPr="002F56A7">
        <w:rPr>
          <w:lang w:val="en-GB"/>
        </w:rPr>
        <w:t xml:space="preserve">Consider a pay-as-you-go social security system that is financially balanced. Assume that average </w:t>
      </w:r>
      <w:proofErr w:type="spellStart"/>
      <w:r w:rsidRPr="002F56A7">
        <w:rPr>
          <w:lang w:val="en-GB"/>
        </w:rPr>
        <w:t>labor</w:t>
      </w:r>
      <w:proofErr w:type="spellEnd"/>
      <w:r w:rsidRPr="002F56A7">
        <w:rPr>
          <w:lang w:val="en-GB"/>
        </w:rPr>
        <w:t xml:space="preserve"> productivity grows by 2% per year, without any change in the functional income distribution; that the social security contribution rate does not change; and that the ratio between the number of pensioners and the number of workers increases by 1.5% per year. Under these conditions, find the maximum increase in the average pension that is compatible with maintaining the financial balance of the system. </w:t>
      </w:r>
      <w:r>
        <w:rPr>
          <w:lang w:val="pt-PT"/>
        </w:rPr>
        <w:t xml:space="preserve">Show </w:t>
      </w:r>
      <w:proofErr w:type="spellStart"/>
      <w:r>
        <w:rPr>
          <w:lang w:val="pt-PT"/>
        </w:rPr>
        <w:t>all</w:t>
      </w:r>
      <w:proofErr w:type="spellEnd"/>
      <w:r>
        <w:rPr>
          <w:lang w:val="pt-PT"/>
        </w:rPr>
        <w:t xml:space="preserve"> </w:t>
      </w:r>
      <w:proofErr w:type="spellStart"/>
      <w:r>
        <w:rPr>
          <w:lang w:val="pt-PT"/>
        </w:rPr>
        <w:t>the</w:t>
      </w:r>
      <w:proofErr w:type="spellEnd"/>
      <w:r>
        <w:rPr>
          <w:lang w:val="pt-PT"/>
        </w:rPr>
        <w:t xml:space="preserve"> </w:t>
      </w:r>
      <w:proofErr w:type="spellStart"/>
      <w:r>
        <w:rPr>
          <w:lang w:val="pt-PT"/>
        </w:rPr>
        <w:t>calculations</w:t>
      </w:r>
      <w:proofErr w:type="spellEnd"/>
      <w:r>
        <w:rPr>
          <w:lang w:val="pt-PT"/>
        </w:rPr>
        <w:t xml:space="preserve"> </w:t>
      </w:r>
      <w:proofErr w:type="spellStart"/>
      <w:r>
        <w:rPr>
          <w:lang w:val="pt-PT"/>
        </w:rPr>
        <w:t>required</w:t>
      </w:r>
      <w:proofErr w:type="spellEnd"/>
      <w:r>
        <w:rPr>
          <w:lang w:val="pt-PT"/>
        </w:rPr>
        <w:t xml:space="preserve"> to </w:t>
      </w:r>
      <w:proofErr w:type="spellStart"/>
      <w:r>
        <w:rPr>
          <w:lang w:val="pt-PT"/>
        </w:rPr>
        <w:t>reach</w:t>
      </w:r>
      <w:proofErr w:type="spellEnd"/>
      <w:r>
        <w:rPr>
          <w:lang w:val="pt-PT"/>
        </w:rPr>
        <w:t xml:space="preserve"> </w:t>
      </w:r>
      <w:proofErr w:type="spellStart"/>
      <w:r>
        <w:rPr>
          <w:lang w:val="pt-PT"/>
        </w:rPr>
        <w:t>this</w:t>
      </w:r>
      <w:proofErr w:type="spellEnd"/>
      <w:r>
        <w:rPr>
          <w:lang w:val="pt-PT"/>
        </w:rPr>
        <w:t xml:space="preserve"> </w:t>
      </w:r>
      <w:proofErr w:type="spellStart"/>
      <w:r>
        <w:rPr>
          <w:lang w:val="pt-PT"/>
        </w:rPr>
        <w:t>conclusion</w:t>
      </w:r>
      <w:proofErr w:type="spellEnd"/>
      <w:r>
        <w:rPr>
          <w:lang w:val="pt-PT"/>
        </w:rPr>
        <w:t>.</w:t>
      </w:r>
    </w:p>
    <w:p w14:paraId="427A66C5" w14:textId="77777777" w:rsidR="00475062" w:rsidRDefault="00475062" w:rsidP="00475062">
      <w:pPr>
        <w:pStyle w:val="ListParagraph"/>
        <w:rPr>
          <w:lang w:val="pt-PT"/>
        </w:rPr>
      </w:pPr>
    </w:p>
    <w:p w14:paraId="7029A461" w14:textId="77777777" w:rsidR="00475062" w:rsidRDefault="00475062" w:rsidP="00475062">
      <w:pPr>
        <w:ind w:left="360"/>
        <w:rPr>
          <w:b/>
          <w:bCs/>
          <w:lang w:val="pt-PT"/>
        </w:rPr>
      </w:pPr>
      <w:r>
        <w:rPr>
          <w:b/>
          <w:bCs/>
          <w:lang w:val="pt-PT"/>
        </w:rPr>
        <w:t>r(w)+r(b)+r(L)=r(P)+r(</w:t>
      </w:r>
      <w:proofErr w:type="spellStart"/>
      <w:r>
        <w:rPr>
          <w:b/>
          <w:bCs/>
          <w:lang w:val="pt-PT"/>
        </w:rPr>
        <w:t>Nr</w:t>
      </w:r>
      <w:proofErr w:type="spellEnd"/>
      <w:r>
        <w:rPr>
          <w:b/>
          <w:bCs/>
          <w:lang w:val="pt-PT"/>
        </w:rPr>
        <w:t>)</w:t>
      </w:r>
    </w:p>
    <w:p w14:paraId="08941B7F" w14:textId="5AE238C5" w:rsidR="00475062" w:rsidRPr="00475062" w:rsidRDefault="00475062" w:rsidP="00475062">
      <w:pPr>
        <w:ind w:left="360"/>
        <w:rPr>
          <w:b/>
          <w:bCs/>
          <w:lang w:val="en-GB"/>
        </w:rPr>
      </w:pPr>
      <w:r w:rsidRPr="00475062">
        <w:rPr>
          <w:b/>
          <w:bCs/>
          <w:lang w:val="en-GB"/>
        </w:rPr>
        <w:t>If the functional distribution of income does no</w:t>
      </w:r>
      <w:r>
        <w:rPr>
          <w:b/>
          <w:bCs/>
          <w:lang w:val="en-GB"/>
        </w:rPr>
        <w:t>t change, then</w:t>
      </w:r>
      <w:r w:rsidRPr="00475062">
        <w:rPr>
          <w:b/>
          <w:bCs/>
          <w:lang w:val="en-GB"/>
        </w:rPr>
        <w:t xml:space="preserve"> r(w)=r(Y/</w:t>
      </w:r>
      <w:proofErr w:type="gramStart"/>
      <w:r w:rsidRPr="00475062">
        <w:rPr>
          <w:b/>
          <w:bCs/>
          <w:lang w:val="en-GB"/>
        </w:rPr>
        <w:t>L)=</w:t>
      </w:r>
      <w:proofErr w:type="gramEnd"/>
      <w:r w:rsidRPr="00475062">
        <w:rPr>
          <w:b/>
          <w:bCs/>
          <w:lang w:val="en-GB"/>
        </w:rPr>
        <w:t>0,02</w:t>
      </w:r>
    </w:p>
    <w:p w14:paraId="34EF8D29" w14:textId="77777777" w:rsidR="00475062" w:rsidRDefault="00475062" w:rsidP="00475062">
      <w:pPr>
        <w:ind w:left="360"/>
        <w:rPr>
          <w:b/>
          <w:bCs/>
          <w:lang w:val="pt-PT"/>
        </w:rPr>
      </w:pPr>
      <w:r>
        <w:rPr>
          <w:b/>
          <w:bCs/>
          <w:lang w:val="pt-PT"/>
        </w:rPr>
        <w:t>0,02+0=r(P)+r(</w:t>
      </w:r>
      <w:proofErr w:type="spellStart"/>
      <w:r>
        <w:rPr>
          <w:b/>
          <w:bCs/>
          <w:lang w:val="pt-PT"/>
        </w:rPr>
        <w:t>Nr</w:t>
      </w:r>
      <w:proofErr w:type="spellEnd"/>
      <w:r>
        <w:rPr>
          <w:b/>
          <w:bCs/>
          <w:lang w:val="pt-PT"/>
        </w:rPr>
        <w:t>)-r(L)</w:t>
      </w:r>
    </w:p>
    <w:p w14:paraId="6507364F" w14:textId="77777777" w:rsidR="00475062" w:rsidRDefault="00475062" w:rsidP="00475062">
      <w:pPr>
        <w:ind w:left="360"/>
        <w:rPr>
          <w:b/>
          <w:bCs/>
          <w:lang w:val="pt-PT"/>
        </w:rPr>
      </w:pPr>
      <w:r>
        <w:rPr>
          <w:b/>
          <w:bCs/>
          <w:lang w:val="pt-PT"/>
        </w:rPr>
        <w:t>0,02=r(P)+r(</w:t>
      </w:r>
      <w:proofErr w:type="spellStart"/>
      <w:r>
        <w:rPr>
          <w:b/>
          <w:bCs/>
          <w:lang w:val="pt-PT"/>
        </w:rPr>
        <w:t>Nr</w:t>
      </w:r>
      <w:proofErr w:type="spellEnd"/>
      <w:r>
        <w:rPr>
          <w:b/>
          <w:bCs/>
          <w:lang w:val="pt-PT"/>
        </w:rPr>
        <w:t>/L)</w:t>
      </w:r>
    </w:p>
    <w:p w14:paraId="60BB5B6D" w14:textId="77777777" w:rsidR="00475062" w:rsidRDefault="00475062" w:rsidP="00475062">
      <w:pPr>
        <w:ind w:left="360"/>
        <w:rPr>
          <w:b/>
          <w:bCs/>
          <w:lang w:val="pt-PT"/>
        </w:rPr>
      </w:pPr>
      <w:r>
        <w:rPr>
          <w:b/>
          <w:bCs/>
          <w:lang w:val="pt-PT"/>
        </w:rPr>
        <w:t>0,02=r(P)+0,015</w:t>
      </w:r>
    </w:p>
    <w:p w14:paraId="0EAF3F90" w14:textId="77777777" w:rsidR="00475062" w:rsidRDefault="00475062" w:rsidP="00475062">
      <w:pPr>
        <w:ind w:left="360"/>
        <w:rPr>
          <w:b/>
          <w:bCs/>
          <w:lang w:val="pt-PT"/>
        </w:rPr>
      </w:pPr>
      <w:r>
        <w:rPr>
          <w:b/>
          <w:bCs/>
          <w:lang w:val="pt-PT"/>
        </w:rPr>
        <w:t>r(P)=0,005</w:t>
      </w:r>
    </w:p>
    <w:p w14:paraId="74263E6B" w14:textId="72A32B41" w:rsidR="00475062" w:rsidRPr="00667D8C" w:rsidRDefault="00475062" w:rsidP="00475062">
      <w:pPr>
        <w:ind w:left="360"/>
        <w:rPr>
          <w:lang w:val="pt-PT"/>
        </w:rPr>
      </w:pPr>
      <w:proofErr w:type="spellStart"/>
      <w:r>
        <w:rPr>
          <w:b/>
          <w:bCs/>
          <w:lang w:val="pt-PT"/>
        </w:rPr>
        <w:t>At</w:t>
      </w:r>
      <w:proofErr w:type="spellEnd"/>
      <w:r>
        <w:rPr>
          <w:b/>
          <w:bCs/>
          <w:lang w:val="pt-PT"/>
        </w:rPr>
        <w:t xml:space="preserve"> </w:t>
      </w:r>
      <w:proofErr w:type="spellStart"/>
      <w:r>
        <w:rPr>
          <w:b/>
          <w:bCs/>
          <w:lang w:val="pt-PT"/>
        </w:rPr>
        <w:t>most</w:t>
      </w:r>
      <w:proofErr w:type="spellEnd"/>
      <w:r>
        <w:rPr>
          <w:b/>
          <w:bCs/>
          <w:lang w:val="pt-PT"/>
        </w:rPr>
        <w:t xml:space="preserve">, </w:t>
      </w:r>
      <w:proofErr w:type="spellStart"/>
      <w:r>
        <w:rPr>
          <w:b/>
          <w:bCs/>
          <w:lang w:val="pt-PT"/>
        </w:rPr>
        <w:t>the</w:t>
      </w:r>
      <w:proofErr w:type="spellEnd"/>
      <w:r>
        <w:rPr>
          <w:b/>
          <w:bCs/>
          <w:lang w:val="pt-PT"/>
        </w:rPr>
        <w:t xml:space="preserve"> </w:t>
      </w:r>
      <w:proofErr w:type="spellStart"/>
      <w:r>
        <w:rPr>
          <w:b/>
          <w:bCs/>
          <w:lang w:val="pt-PT"/>
        </w:rPr>
        <w:t>average</w:t>
      </w:r>
      <w:proofErr w:type="spellEnd"/>
      <w:r>
        <w:rPr>
          <w:b/>
          <w:bCs/>
          <w:lang w:val="pt-PT"/>
        </w:rPr>
        <w:t xml:space="preserve"> </w:t>
      </w:r>
      <w:proofErr w:type="spellStart"/>
      <w:r>
        <w:rPr>
          <w:b/>
          <w:bCs/>
          <w:lang w:val="pt-PT"/>
        </w:rPr>
        <w:t>pension</w:t>
      </w:r>
      <w:proofErr w:type="spellEnd"/>
      <w:r>
        <w:rPr>
          <w:b/>
          <w:bCs/>
          <w:lang w:val="pt-PT"/>
        </w:rPr>
        <w:t xml:space="preserve"> can </w:t>
      </w:r>
      <w:proofErr w:type="spellStart"/>
      <w:r>
        <w:rPr>
          <w:b/>
          <w:bCs/>
          <w:lang w:val="pt-PT"/>
        </w:rPr>
        <w:t>increase</w:t>
      </w:r>
      <w:proofErr w:type="spellEnd"/>
      <w:r>
        <w:rPr>
          <w:b/>
          <w:bCs/>
          <w:lang w:val="pt-PT"/>
        </w:rPr>
        <w:t xml:space="preserve"> </w:t>
      </w:r>
      <w:r>
        <w:rPr>
          <w:b/>
          <w:bCs/>
          <w:lang w:val="pt-PT"/>
        </w:rPr>
        <w:t>0,5</w:t>
      </w:r>
      <w:r w:rsidRPr="00667D8C">
        <w:rPr>
          <w:b/>
          <w:bCs/>
          <w:lang w:val="pt-PT"/>
        </w:rPr>
        <w:t xml:space="preserve">% </w:t>
      </w:r>
      <w:r>
        <w:rPr>
          <w:b/>
          <w:bCs/>
          <w:lang w:val="pt-PT"/>
        </w:rPr>
        <w:t>per year</w:t>
      </w:r>
      <w:r w:rsidRPr="00667D8C">
        <w:rPr>
          <w:b/>
          <w:bCs/>
          <w:lang w:val="pt-PT"/>
        </w:rPr>
        <w:t>.</w:t>
      </w:r>
    </w:p>
    <w:p w14:paraId="16F26056" w14:textId="77777777" w:rsidR="00475062" w:rsidRPr="00475062" w:rsidRDefault="00475062" w:rsidP="00475062">
      <w:pPr>
        <w:rPr>
          <w:lang w:val="pt-PT"/>
        </w:rPr>
      </w:pPr>
    </w:p>
    <w:sectPr w:rsidR="00475062" w:rsidRPr="00475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879DC"/>
    <w:multiLevelType w:val="hybridMultilevel"/>
    <w:tmpl w:val="F72614D0"/>
    <w:lvl w:ilvl="0" w:tplc="AD0E964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231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tLS0MDQwszAyNzJU0lEKTi0uzszPAykwrAUAhk/3PCwAAAA="/>
  </w:docVars>
  <w:rsids>
    <w:rsidRoot w:val="009105BC"/>
    <w:rsid w:val="00134F2A"/>
    <w:rsid w:val="00187A61"/>
    <w:rsid w:val="002F56A7"/>
    <w:rsid w:val="00342344"/>
    <w:rsid w:val="00475062"/>
    <w:rsid w:val="00525EC7"/>
    <w:rsid w:val="005E74A3"/>
    <w:rsid w:val="00667D8C"/>
    <w:rsid w:val="00774C7C"/>
    <w:rsid w:val="007A4A96"/>
    <w:rsid w:val="007F28AF"/>
    <w:rsid w:val="009105BC"/>
    <w:rsid w:val="00913BBB"/>
    <w:rsid w:val="009F09AD"/>
    <w:rsid w:val="00A03EDF"/>
    <w:rsid w:val="00B66150"/>
    <w:rsid w:val="00C0644D"/>
    <w:rsid w:val="00D662BD"/>
    <w:rsid w:val="00DC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A5B0"/>
  <w15:chartTrackingRefBased/>
  <w15:docId w15:val="{F0F00157-01BE-4ED8-8F76-42E4F39E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5BC"/>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5BC"/>
    <w:pPr>
      <w:ind w:left="720"/>
      <w:contextualSpacing/>
    </w:pPr>
  </w:style>
  <w:style w:type="paragraph" w:customStyle="1" w:styleId="Standard">
    <w:name w:val="Standard"/>
    <w:rsid w:val="009105B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14:ligatures w14:val="none"/>
    </w:rPr>
  </w:style>
  <w:style w:type="character" w:styleId="PlaceholderText">
    <w:name w:val="Placeholder Text"/>
    <w:basedOn w:val="DefaultParagraphFont"/>
    <w:uiPriority w:val="99"/>
    <w:semiHidden/>
    <w:rsid w:val="00B66150"/>
    <w:rPr>
      <w:color w:val="808080"/>
    </w:rPr>
  </w:style>
  <w:style w:type="paragraph" w:styleId="HTMLPreformatted">
    <w:name w:val="HTML Preformatted"/>
    <w:basedOn w:val="Normal"/>
    <w:link w:val="HTMLPreformattedChar"/>
    <w:uiPriority w:val="99"/>
    <w:semiHidden/>
    <w:unhideWhenUsed/>
    <w:rsid w:val="00134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4F2A"/>
    <w:rPr>
      <w:rFonts w:ascii="Courier New" w:eastAsia="Times New Roman" w:hAnsi="Courier New" w:cs="Courier New"/>
      <w:kern w:val="0"/>
      <w:sz w:val="20"/>
      <w:szCs w:val="20"/>
      <w14:ligatures w14:val="none"/>
    </w:rPr>
  </w:style>
  <w:style w:type="character" w:customStyle="1" w:styleId="y2iqfc">
    <w:name w:val="y2iqfc"/>
    <w:basedOn w:val="DefaultParagraphFont"/>
    <w:rsid w:val="0013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534791">
      <w:bodyDiv w:val="1"/>
      <w:marLeft w:val="0"/>
      <w:marRight w:val="0"/>
      <w:marTop w:val="0"/>
      <w:marBottom w:val="0"/>
      <w:divBdr>
        <w:top w:val="none" w:sz="0" w:space="0" w:color="auto"/>
        <w:left w:val="none" w:sz="0" w:space="0" w:color="auto"/>
        <w:bottom w:val="none" w:sz="0" w:space="0" w:color="auto"/>
        <w:right w:val="none" w:sz="0" w:space="0" w:color="auto"/>
      </w:divBdr>
    </w:div>
    <w:div w:id="1504592488">
      <w:bodyDiv w:val="1"/>
      <w:marLeft w:val="0"/>
      <w:marRight w:val="0"/>
      <w:marTop w:val="0"/>
      <w:marBottom w:val="0"/>
      <w:divBdr>
        <w:top w:val="none" w:sz="0" w:space="0" w:color="auto"/>
        <w:left w:val="none" w:sz="0" w:space="0" w:color="auto"/>
        <w:bottom w:val="none" w:sz="0" w:space="0" w:color="auto"/>
        <w:right w:val="none" w:sz="0" w:space="0" w:color="auto"/>
      </w:divBdr>
    </w:div>
    <w:div w:id="1569681860">
      <w:bodyDiv w:val="1"/>
      <w:marLeft w:val="0"/>
      <w:marRight w:val="0"/>
      <w:marTop w:val="0"/>
      <w:marBottom w:val="0"/>
      <w:divBdr>
        <w:top w:val="none" w:sz="0" w:space="0" w:color="auto"/>
        <w:left w:val="none" w:sz="0" w:space="0" w:color="auto"/>
        <w:bottom w:val="none" w:sz="0" w:space="0" w:color="auto"/>
        <w:right w:val="none" w:sz="0" w:space="0" w:color="auto"/>
      </w:divBdr>
      <w:divsChild>
        <w:div w:id="1177621061">
          <w:marLeft w:val="0"/>
          <w:marRight w:val="0"/>
          <w:marTop w:val="0"/>
          <w:marBottom w:val="0"/>
          <w:divBdr>
            <w:top w:val="none" w:sz="0" w:space="0" w:color="auto"/>
            <w:left w:val="none" w:sz="0" w:space="0" w:color="auto"/>
            <w:bottom w:val="none" w:sz="0" w:space="0" w:color="auto"/>
            <w:right w:val="none" w:sz="0" w:space="0" w:color="auto"/>
          </w:divBdr>
          <w:divsChild>
            <w:div w:id="598370630">
              <w:marLeft w:val="0"/>
              <w:marRight w:val="0"/>
              <w:marTop w:val="0"/>
              <w:marBottom w:val="0"/>
              <w:divBdr>
                <w:top w:val="none" w:sz="0" w:space="0" w:color="auto"/>
                <w:left w:val="none" w:sz="0" w:space="0" w:color="auto"/>
                <w:bottom w:val="none" w:sz="0" w:space="0" w:color="auto"/>
                <w:right w:val="none" w:sz="0" w:space="0" w:color="auto"/>
              </w:divBdr>
              <w:divsChild>
                <w:div w:id="798258672">
                  <w:marLeft w:val="0"/>
                  <w:marRight w:val="0"/>
                  <w:marTop w:val="0"/>
                  <w:marBottom w:val="0"/>
                  <w:divBdr>
                    <w:top w:val="none" w:sz="0" w:space="0" w:color="auto"/>
                    <w:left w:val="none" w:sz="0" w:space="0" w:color="auto"/>
                    <w:bottom w:val="none" w:sz="0" w:space="0" w:color="auto"/>
                    <w:right w:val="none" w:sz="0" w:space="0" w:color="auto"/>
                  </w:divBdr>
                  <w:divsChild>
                    <w:div w:id="1112747810">
                      <w:marLeft w:val="0"/>
                      <w:marRight w:val="0"/>
                      <w:marTop w:val="0"/>
                      <w:marBottom w:val="0"/>
                      <w:divBdr>
                        <w:top w:val="none" w:sz="0" w:space="0" w:color="auto"/>
                        <w:left w:val="none" w:sz="0" w:space="0" w:color="auto"/>
                        <w:bottom w:val="none" w:sz="0" w:space="0" w:color="auto"/>
                        <w:right w:val="none" w:sz="0" w:space="0" w:color="auto"/>
                      </w:divBdr>
                      <w:divsChild>
                        <w:div w:id="1999265440">
                          <w:marLeft w:val="0"/>
                          <w:marRight w:val="0"/>
                          <w:marTop w:val="0"/>
                          <w:marBottom w:val="0"/>
                          <w:divBdr>
                            <w:top w:val="none" w:sz="0" w:space="0" w:color="auto"/>
                            <w:left w:val="none" w:sz="0" w:space="0" w:color="auto"/>
                            <w:bottom w:val="none" w:sz="0" w:space="0" w:color="auto"/>
                            <w:right w:val="none" w:sz="0" w:space="0" w:color="auto"/>
                          </w:divBdr>
                          <w:divsChild>
                            <w:div w:id="500000158">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sChild>
                                    <w:div w:id="728503796">
                                      <w:marLeft w:val="0"/>
                                      <w:marRight w:val="0"/>
                                      <w:marTop w:val="0"/>
                                      <w:marBottom w:val="0"/>
                                      <w:divBdr>
                                        <w:top w:val="none" w:sz="0" w:space="0" w:color="auto"/>
                                        <w:left w:val="none" w:sz="0" w:space="0" w:color="auto"/>
                                        <w:bottom w:val="none" w:sz="0" w:space="0" w:color="auto"/>
                                        <w:right w:val="none" w:sz="0" w:space="0" w:color="auto"/>
                                      </w:divBdr>
                                    </w:div>
                                    <w:div w:id="1253591288">
                                      <w:marLeft w:val="0"/>
                                      <w:marRight w:val="0"/>
                                      <w:marTop w:val="0"/>
                                      <w:marBottom w:val="0"/>
                                      <w:divBdr>
                                        <w:top w:val="none" w:sz="0" w:space="0" w:color="auto"/>
                                        <w:left w:val="none" w:sz="0" w:space="0" w:color="auto"/>
                                        <w:bottom w:val="none" w:sz="0" w:space="0" w:color="auto"/>
                                        <w:right w:val="none" w:sz="0" w:space="0" w:color="auto"/>
                                      </w:divBdr>
                                      <w:divsChild>
                                        <w:div w:id="1546798230">
                                          <w:marLeft w:val="0"/>
                                          <w:marRight w:val="165"/>
                                          <w:marTop w:val="150"/>
                                          <w:marBottom w:val="0"/>
                                          <w:divBdr>
                                            <w:top w:val="none" w:sz="0" w:space="0" w:color="auto"/>
                                            <w:left w:val="none" w:sz="0" w:space="0" w:color="auto"/>
                                            <w:bottom w:val="none" w:sz="0" w:space="0" w:color="auto"/>
                                            <w:right w:val="none" w:sz="0" w:space="0" w:color="auto"/>
                                          </w:divBdr>
                                          <w:divsChild>
                                            <w:div w:id="528690158">
                                              <w:marLeft w:val="0"/>
                                              <w:marRight w:val="0"/>
                                              <w:marTop w:val="0"/>
                                              <w:marBottom w:val="0"/>
                                              <w:divBdr>
                                                <w:top w:val="none" w:sz="0" w:space="0" w:color="auto"/>
                                                <w:left w:val="none" w:sz="0" w:space="0" w:color="auto"/>
                                                <w:bottom w:val="none" w:sz="0" w:space="0" w:color="auto"/>
                                                <w:right w:val="none" w:sz="0" w:space="0" w:color="auto"/>
                                              </w:divBdr>
                                              <w:divsChild>
                                                <w:div w:id="11763792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99558">
      <w:bodyDiv w:val="1"/>
      <w:marLeft w:val="0"/>
      <w:marRight w:val="0"/>
      <w:marTop w:val="0"/>
      <w:marBottom w:val="0"/>
      <w:divBdr>
        <w:top w:val="none" w:sz="0" w:space="0" w:color="auto"/>
        <w:left w:val="none" w:sz="0" w:space="0" w:color="auto"/>
        <w:bottom w:val="none" w:sz="0" w:space="0" w:color="auto"/>
        <w:right w:val="none" w:sz="0" w:space="0" w:color="auto"/>
      </w:divBdr>
    </w:div>
    <w:div w:id="20727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JOSE GERMANO DE ABREU</dc:creator>
  <cp:keywords/>
  <dc:description/>
  <cp:lastModifiedBy>Carlos Castel-Branco</cp:lastModifiedBy>
  <cp:revision>2</cp:revision>
  <dcterms:created xsi:type="dcterms:W3CDTF">2023-06-09T02:50:00Z</dcterms:created>
  <dcterms:modified xsi:type="dcterms:W3CDTF">2023-06-09T02:50:00Z</dcterms:modified>
</cp:coreProperties>
</file>